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21305" w14:textId="597BC4D0" w:rsidR="00B20CEF" w:rsidRDefault="00B20CEF" w:rsidP="00B20CEF">
      <w:pPr>
        <w:pBdr>
          <w:top w:val="nil"/>
          <w:left w:val="nil"/>
          <w:bottom w:val="nil"/>
          <w:right w:val="nil"/>
          <w:between w:val="nil"/>
        </w:pBdr>
        <w:spacing w:after="0" w:line="240" w:lineRule="auto"/>
        <w:ind w:left="68"/>
        <w:contextualSpacing/>
        <w:jc w:val="right"/>
        <w:rPr>
          <w:rFonts w:ascii="Arial" w:eastAsia="Arial" w:hAnsi="Arial" w:cs="Arial"/>
          <w:b/>
          <w:iCs/>
          <w:color w:val="000000" w:themeColor="text1"/>
          <w:sz w:val="24"/>
          <w:szCs w:val="24"/>
        </w:rPr>
      </w:pPr>
      <w:bookmarkStart w:id="0" w:name="_Hlk170253023"/>
      <w:r w:rsidRPr="00B20CEF">
        <w:rPr>
          <w:rFonts w:ascii="Arial" w:eastAsia="Arial" w:hAnsi="Arial" w:cs="Arial"/>
          <w:b/>
          <w:iCs/>
          <w:color w:val="000000" w:themeColor="text1"/>
          <w:sz w:val="24"/>
          <w:szCs w:val="24"/>
        </w:rPr>
        <w:t xml:space="preserve">Nota de Prensa </w:t>
      </w:r>
      <w:proofErr w:type="spellStart"/>
      <w:r w:rsidRPr="00B20CEF">
        <w:rPr>
          <w:rFonts w:ascii="Arial" w:eastAsia="Arial" w:hAnsi="Arial" w:cs="Arial"/>
          <w:b/>
          <w:iCs/>
          <w:color w:val="000000" w:themeColor="text1"/>
          <w:sz w:val="24"/>
          <w:szCs w:val="24"/>
        </w:rPr>
        <w:t>N°</w:t>
      </w:r>
      <w:proofErr w:type="spellEnd"/>
      <w:r w:rsidRPr="00B20CEF">
        <w:rPr>
          <w:rFonts w:ascii="Arial" w:eastAsia="Arial" w:hAnsi="Arial" w:cs="Arial"/>
          <w:b/>
          <w:iCs/>
          <w:color w:val="000000" w:themeColor="text1"/>
          <w:sz w:val="24"/>
          <w:szCs w:val="24"/>
        </w:rPr>
        <w:t xml:space="preserve"> 019</w:t>
      </w:r>
    </w:p>
    <w:p w14:paraId="7C3A57AB" w14:textId="77777777" w:rsidR="00B20CEF" w:rsidRPr="00B20CEF" w:rsidRDefault="00B20CEF" w:rsidP="00B20CEF">
      <w:pPr>
        <w:pBdr>
          <w:top w:val="nil"/>
          <w:left w:val="nil"/>
          <w:bottom w:val="nil"/>
          <w:right w:val="nil"/>
          <w:between w:val="nil"/>
        </w:pBdr>
        <w:spacing w:after="0" w:line="240" w:lineRule="auto"/>
        <w:ind w:left="68"/>
        <w:contextualSpacing/>
        <w:jc w:val="right"/>
        <w:rPr>
          <w:rFonts w:ascii="Arial" w:eastAsia="Arial" w:hAnsi="Arial" w:cs="Arial"/>
          <w:b/>
          <w:iCs/>
          <w:color w:val="000000" w:themeColor="text1"/>
          <w:sz w:val="24"/>
          <w:szCs w:val="24"/>
        </w:rPr>
      </w:pPr>
    </w:p>
    <w:p w14:paraId="2CE10FDE" w14:textId="1DE2E89A" w:rsidR="00F953F9" w:rsidRDefault="00F953F9" w:rsidP="00485B23">
      <w:pPr>
        <w:pBdr>
          <w:top w:val="nil"/>
          <w:left w:val="nil"/>
          <w:bottom w:val="nil"/>
          <w:right w:val="nil"/>
          <w:between w:val="nil"/>
        </w:pBdr>
        <w:spacing w:after="0" w:line="240" w:lineRule="auto"/>
        <w:ind w:left="68"/>
        <w:contextualSpacing/>
        <w:rPr>
          <w:rFonts w:ascii="Arial" w:eastAsia="Arial" w:hAnsi="Arial" w:cs="Arial"/>
          <w:b/>
          <w:i/>
          <w:color w:val="000000" w:themeColor="text1"/>
        </w:rPr>
      </w:pPr>
      <w:r w:rsidRPr="00F953F9">
        <w:rPr>
          <w:rFonts w:ascii="Arial" w:eastAsia="Arial" w:hAnsi="Arial" w:cs="Arial"/>
          <w:b/>
          <w:i/>
          <w:color w:val="000000" w:themeColor="text1"/>
        </w:rPr>
        <w:t>Se registran tasas positivas los últimos 9 meses</w:t>
      </w:r>
    </w:p>
    <w:p w14:paraId="6659FD6A" w14:textId="77777777" w:rsidR="00F953F9" w:rsidRPr="00F953F9" w:rsidRDefault="00F953F9" w:rsidP="00485B23">
      <w:pPr>
        <w:pBdr>
          <w:top w:val="nil"/>
          <w:left w:val="nil"/>
          <w:bottom w:val="nil"/>
          <w:right w:val="nil"/>
          <w:between w:val="nil"/>
        </w:pBdr>
        <w:spacing w:after="0" w:line="240" w:lineRule="auto"/>
        <w:ind w:left="68"/>
        <w:contextualSpacing/>
        <w:rPr>
          <w:rFonts w:ascii="Arial" w:eastAsia="Arial" w:hAnsi="Arial" w:cs="Arial"/>
          <w:b/>
          <w:i/>
          <w:caps/>
          <w:color w:val="000000" w:themeColor="text1"/>
          <w:sz w:val="16"/>
          <w:szCs w:val="16"/>
        </w:rPr>
      </w:pPr>
    </w:p>
    <w:p w14:paraId="65BFCA5F" w14:textId="09C38564" w:rsidR="00F953F9" w:rsidRDefault="00F953F9" w:rsidP="00485B23">
      <w:pPr>
        <w:pBdr>
          <w:top w:val="nil"/>
          <w:left w:val="nil"/>
          <w:bottom w:val="nil"/>
          <w:right w:val="nil"/>
          <w:between w:val="nil"/>
        </w:pBdr>
        <w:spacing w:after="0" w:line="240" w:lineRule="auto"/>
        <w:ind w:left="68"/>
        <w:contextualSpacing/>
        <w:jc w:val="center"/>
        <w:rPr>
          <w:rFonts w:ascii="Arial" w:eastAsia="Arial" w:hAnsi="Arial" w:cs="Arial"/>
          <w:b/>
          <w:iCs/>
          <w:caps/>
          <w:color w:val="000000" w:themeColor="text1"/>
          <w:sz w:val="36"/>
          <w:szCs w:val="36"/>
        </w:rPr>
      </w:pPr>
      <w:r>
        <w:rPr>
          <w:rFonts w:ascii="Arial" w:eastAsia="Arial" w:hAnsi="Arial" w:cs="Arial"/>
          <w:b/>
          <w:iCs/>
          <w:caps/>
          <w:color w:val="000000" w:themeColor="text1"/>
          <w:sz w:val="36"/>
          <w:szCs w:val="36"/>
        </w:rPr>
        <w:t xml:space="preserve">RECAUDACIÓN TRIBUTARIA CRECE </w:t>
      </w:r>
      <w:r w:rsidR="00331FF4" w:rsidRPr="004C318E">
        <w:rPr>
          <w:rFonts w:ascii="Arial" w:eastAsia="Arial" w:hAnsi="Arial" w:cs="Arial"/>
          <w:b/>
          <w:iCs/>
          <w:caps/>
          <w:color w:val="000000" w:themeColor="text1"/>
          <w:sz w:val="36"/>
          <w:szCs w:val="36"/>
        </w:rPr>
        <w:t>7,</w:t>
      </w:r>
      <w:r w:rsidR="006055C8" w:rsidRPr="004C318E">
        <w:rPr>
          <w:rFonts w:ascii="Arial" w:eastAsia="Arial" w:hAnsi="Arial" w:cs="Arial"/>
          <w:b/>
          <w:iCs/>
          <w:caps/>
          <w:color w:val="000000" w:themeColor="text1"/>
          <w:sz w:val="36"/>
          <w:szCs w:val="36"/>
        </w:rPr>
        <w:t>4</w:t>
      </w:r>
      <w:r w:rsidR="007C29FD" w:rsidRPr="004C318E">
        <w:rPr>
          <w:rFonts w:ascii="Arial" w:eastAsia="Arial" w:hAnsi="Arial" w:cs="Arial"/>
          <w:b/>
          <w:iCs/>
          <w:caps/>
          <w:color w:val="000000" w:themeColor="text1"/>
          <w:sz w:val="36"/>
          <w:szCs w:val="36"/>
        </w:rPr>
        <w:t>%</w:t>
      </w:r>
      <w:r>
        <w:rPr>
          <w:rFonts w:ascii="Arial" w:eastAsia="Arial" w:hAnsi="Arial" w:cs="Arial"/>
          <w:b/>
          <w:iCs/>
          <w:caps/>
          <w:color w:val="000000" w:themeColor="text1"/>
          <w:sz w:val="36"/>
          <w:szCs w:val="36"/>
        </w:rPr>
        <w:t xml:space="preserve"> </w:t>
      </w:r>
    </w:p>
    <w:p w14:paraId="3BF2DD43" w14:textId="55CAF257" w:rsidR="003556A6" w:rsidRPr="004C318E" w:rsidRDefault="00F953F9" w:rsidP="00485B23">
      <w:pPr>
        <w:pBdr>
          <w:top w:val="nil"/>
          <w:left w:val="nil"/>
          <w:bottom w:val="nil"/>
          <w:right w:val="nil"/>
          <w:between w:val="nil"/>
        </w:pBdr>
        <w:spacing w:after="0" w:line="240" w:lineRule="auto"/>
        <w:ind w:left="68"/>
        <w:contextualSpacing/>
        <w:jc w:val="center"/>
        <w:rPr>
          <w:rFonts w:ascii="Arial" w:eastAsia="Arial" w:hAnsi="Arial" w:cs="Arial"/>
          <w:b/>
          <w:iCs/>
          <w:caps/>
          <w:color w:val="000000" w:themeColor="text1"/>
          <w:sz w:val="36"/>
          <w:szCs w:val="36"/>
        </w:rPr>
      </w:pPr>
      <w:r>
        <w:rPr>
          <w:rFonts w:ascii="Arial" w:eastAsia="Arial" w:hAnsi="Arial" w:cs="Arial"/>
          <w:b/>
          <w:iCs/>
          <w:caps/>
          <w:color w:val="000000" w:themeColor="text1"/>
          <w:sz w:val="36"/>
          <w:szCs w:val="36"/>
        </w:rPr>
        <w:t>EN FEBRERO</w:t>
      </w:r>
    </w:p>
    <w:p w14:paraId="0F95B633" w14:textId="77777777" w:rsidR="00433E0E" w:rsidRPr="004C318E" w:rsidRDefault="00433E0E" w:rsidP="00485B23">
      <w:pPr>
        <w:pBdr>
          <w:top w:val="nil"/>
          <w:left w:val="nil"/>
          <w:bottom w:val="nil"/>
          <w:right w:val="nil"/>
          <w:between w:val="nil"/>
        </w:pBdr>
        <w:spacing w:after="0" w:line="240" w:lineRule="auto"/>
        <w:ind w:left="68"/>
        <w:contextualSpacing/>
        <w:jc w:val="center"/>
        <w:rPr>
          <w:rFonts w:ascii="Arial" w:eastAsia="Arial" w:hAnsi="Arial" w:cs="Arial"/>
          <w:b/>
          <w:iCs/>
          <w:caps/>
          <w:color w:val="0070C0"/>
        </w:rPr>
      </w:pPr>
    </w:p>
    <w:p w14:paraId="28E92B55" w14:textId="467793A5" w:rsidR="00301A3F" w:rsidRDefault="00301A3F" w:rsidP="00485B23">
      <w:pPr>
        <w:pStyle w:val="Prrafodelista"/>
        <w:numPr>
          <w:ilvl w:val="0"/>
          <w:numId w:val="29"/>
        </w:numPr>
        <w:tabs>
          <w:tab w:val="num" w:pos="360"/>
        </w:tabs>
        <w:spacing w:after="0" w:line="240" w:lineRule="auto"/>
        <w:jc w:val="both"/>
        <w:rPr>
          <w:rFonts w:ascii="Arial" w:eastAsia="Arial" w:hAnsi="Arial" w:cs="Arial"/>
          <w:b/>
          <w:i/>
          <w:color w:val="000000" w:themeColor="text1"/>
        </w:rPr>
      </w:pPr>
      <w:r w:rsidRPr="00301A3F">
        <w:rPr>
          <w:rFonts w:ascii="Arial" w:eastAsia="Arial" w:hAnsi="Arial" w:cs="Arial"/>
          <w:b/>
          <w:i/>
          <w:color w:val="000000" w:themeColor="text1"/>
        </w:rPr>
        <w:t>Resultado se sustenta en desempeño de la economía y en acciones de facilitación, fiscalización y recuperación de deuda a cargo de la SUNAT.</w:t>
      </w:r>
    </w:p>
    <w:p w14:paraId="7467EC64" w14:textId="77777777" w:rsidR="00301A3F" w:rsidRPr="00301A3F" w:rsidRDefault="00301A3F" w:rsidP="00485B23">
      <w:pPr>
        <w:pStyle w:val="Prrafodelista"/>
        <w:tabs>
          <w:tab w:val="num" w:pos="360"/>
        </w:tabs>
        <w:spacing w:after="0" w:line="240" w:lineRule="auto"/>
        <w:jc w:val="both"/>
        <w:rPr>
          <w:rFonts w:ascii="Arial" w:eastAsia="Arial" w:hAnsi="Arial" w:cs="Arial"/>
          <w:b/>
          <w:i/>
          <w:color w:val="000000" w:themeColor="text1"/>
          <w:sz w:val="16"/>
          <w:szCs w:val="16"/>
        </w:rPr>
      </w:pPr>
    </w:p>
    <w:p w14:paraId="66B8D339" w14:textId="60E99D93" w:rsidR="00433E0E" w:rsidRDefault="00BA0F56" w:rsidP="00485B23">
      <w:pPr>
        <w:pStyle w:val="Prrafodelista"/>
        <w:numPr>
          <w:ilvl w:val="0"/>
          <w:numId w:val="29"/>
        </w:numPr>
        <w:pBdr>
          <w:top w:val="nil"/>
          <w:left w:val="nil"/>
          <w:bottom w:val="nil"/>
          <w:right w:val="nil"/>
          <w:between w:val="nil"/>
        </w:pBdr>
        <w:spacing w:after="0" w:line="240" w:lineRule="auto"/>
        <w:rPr>
          <w:rFonts w:ascii="Arial" w:eastAsia="Arial" w:hAnsi="Arial" w:cs="Arial"/>
          <w:b/>
          <w:i/>
          <w:color w:val="000000" w:themeColor="text1"/>
        </w:rPr>
      </w:pPr>
      <w:r>
        <w:rPr>
          <w:rFonts w:ascii="Arial" w:eastAsia="Arial" w:hAnsi="Arial" w:cs="Arial"/>
          <w:b/>
          <w:i/>
          <w:color w:val="000000" w:themeColor="text1"/>
        </w:rPr>
        <w:t>E</w:t>
      </w:r>
      <w:r w:rsidR="004C318E" w:rsidRPr="004C318E">
        <w:rPr>
          <w:rFonts w:ascii="Arial" w:eastAsia="Arial" w:hAnsi="Arial" w:cs="Arial"/>
          <w:b/>
          <w:i/>
          <w:color w:val="000000" w:themeColor="text1"/>
        </w:rPr>
        <w:t>s el</w:t>
      </w:r>
      <w:r>
        <w:rPr>
          <w:rFonts w:ascii="Arial" w:eastAsia="Arial" w:hAnsi="Arial" w:cs="Arial"/>
          <w:b/>
          <w:i/>
          <w:color w:val="000000" w:themeColor="text1"/>
        </w:rPr>
        <w:t xml:space="preserve"> crecimiento</w:t>
      </w:r>
      <w:r w:rsidR="004C318E" w:rsidRPr="004C318E">
        <w:rPr>
          <w:rFonts w:ascii="Arial" w:eastAsia="Arial" w:hAnsi="Arial" w:cs="Arial"/>
          <w:b/>
          <w:i/>
          <w:color w:val="000000" w:themeColor="text1"/>
        </w:rPr>
        <w:t xml:space="preserve"> más alto</w:t>
      </w:r>
      <w:r>
        <w:rPr>
          <w:rFonts w:ascii="Arial" w:eastAsia="Arial" w:hAnsi="Arial" w:cs="Arial"/>
          <w:b/>
          <w:i/>
          <w:color w:val="000000" w:themeColor="text1"/>
        </w:rPr>
        <w:t xml:space="preserve"> registrado en </w:t>
      </w:r>
      <w:r w:rsidR="004C318E" w:rsidRPr="004C318E">
        <w:rPr>
          <w:rFonts w:ascii="Arial" w:eastAsia="Arial" w:hAnsi="Arial" w:cs="Arial"/>
          <w:b/>
          <w:i/>
          <w:color w:val="000000" w:themeColor="text1"/>
        </w:rPr>
        <w:t>el mismo mes desde hace tres años.</w:t>
      </w:r>
    </w:p>
    <w:p w14:paraId="17FF475D" w14:textId="77777777" w:rsidR="004C318E" w:rsidRDefault="004C318E" w:rsidP="00485B23">
      <w:pPr>
        <w:spacing w:after="0" w:line="240" w:lineRule="auto"/>
        <w:jc w:val="both"/>
        <w:rPr>
          <w:rFonts w:ascii="Arial" w:hAnsi="Arial" w:cs="Arial"/>
        </w:rPr>
      </w:pPr>
      <w:bookmarkStart w:id="1" w:name="_Hlk168407339"/>
    </w:p>
    <w:p w14:paraId="089DEF2C" w14:textId="04EDEFBA" w:rsidR="004C318E" w:rsidRDefault="00FF2557" w:rsidP="00485B23">
      <w:pPr>
        <w:spacing w:after="0" w:line="240" w:lineRule="auto"/>
        <w:jc w:val="both"/>
        <w:rPr>
          <w:rFonts w:ascii="Arial" w:hAnsi="Arial" w:cs="Arial"/>
        </w:rPr>
      </w:pPr>
      <w:r>
        <w:rPr>
          <w:rFonts w:ascii="Arial" w:hAnsi="Arial" w:cs="Arial"/>
        </w:rPr>
        <w:t>La recaudación tributaria ascendió a</w:t>
      </w:r>
      <w:r w:rsidR="00175180" w:rsidRPr="004C318E">
        <w:rPr>
          <w:rFonts w:ascii="Arial" w:hAnsi="Arial" w:cs="Arial"/>
        </w:rPr>
        <w:t xml:space="preserve"> S/ </w:t>
      </w:r>
      <w:r w:rsidR="00331FF4" w:rsidRPr="004C318E">
        <w:rPr>
          <w:rFonts w:ascii="Arial" w:hAnsi="Arial" w:cs="Arial"/>
        </w:rPr>
        <w:t xml:space="preserve">12 </w:t>
      </w:r>
      <w:r w:rsidR="006055C8" w:rsidRPr="004C318E">
        <w:rPr>
          <w:rFonts w:ascii="Arial" w:hAnsi="Arial" w:cs="Arial"/>
        </w:rPr>
        <w:t>393</w:t>
      </w:r>
      <w:r w:rsidR="00F67AEA" w:rsidRPr="004C318E">
        <w:rPr>
          <w:rFonts w:ascii="Arial" w:hAnsi="Arial" w:cs="Arial"/>
        </w:rPr>
        <w:t xml:space="preserve"> </w:t>
      </w:r>
      <w:r w:rsidR="00175180" w:rsidRPr="004C318E">
        <w:rPr>
          <w:rFonts w:ascii="Arial" w:hAnsi="Arial" w:cs="Arial"/>
        </w:rPr>
        <w:t>millones</w:t>
      </w:r>
      <w:r>
        <w:rPr>
          <w:rFonts w:ascii="Arial" w:hAnsi="Arial" w:cs="Arial"/>
        </w:rPr>
        <w:t xml:space="preserve"> en el mes de febrero</w:t>
      </w:r>
      <w:r w:rsidR="00301A3F">
        <w:rPr>
          <w:rFonts w:ascii="Arial" w:hAnsi="Arial" w:cs="Arial"/>
        </w:rPr>
        <w:t xml:space="preserve">, lo que representó un crecimiento de </w:t>
      </w:r>
      <w:r w:rsidR="00331FF4" w:rsidRPr="004C318E">
        <w:rPr>
          <w:rFonts w:ascii="Arial" w:hAnsi="Arial" w:cs="Arial"/>
        </w:rPr>
        <w:t>7,</w:t>
      </w:r>
      <w:r w:rsidR="006055C8" w:rsidRPr="004C318E">
        <w:rPr>
          <w:rFonts w:ascii="Arial" w:hAnsi="Arial" w:cs="Arial"/>
        </w:rPr>
        <w:t>4</w:t>
      </w:r>
      <w:r w:rsidR="00175180" w:rsidRPr="004C318E">
        <w:rPr>
          <w:rFonts w:ascii="Arial" w:hAnsi="Arial" w:cs="Arial"/>
        </w:rPr>
        <w:t>%</w:t>
      </w:r>
      <w:r w:rsidR="00175180" w:rsidRPr="004C318E">
        <w:rPr>
          <w:rFonts w:ascii="Arial" w:hAnsi="Arial" w:cs="Arial"/>
          <w:vertAlign w:val="superscript"/>
          <w:lang w:eastAsia="en-US"/>
        </w:rPr>
        <w:footnoteReference w:id="1"/>
      </w:r>
      <w:r w:rsidR="00175180" w:rsidRPr="004C318E">
        <w:rPr>
          <w:rFonts w:ascii="Arial" w:hAnsi="Arial" w:cs="Arial"/>
        </w:rPr>
        <w:t xml:space="preserve"> con r</w:t>
      </w:r>
      <w:r w:rsidR="004C318E">
        <w:rPr>
          <w:rFonts w:ascii="Arial" w:hAnsi="Arial" w:cs="Arial"/>
        </w:rPr>
        <w:t xml:space="preserve">elación </w:t>
      </w:r>
      <w:r w:rsidR="00175180" w:rsidRPr="004C318E">
        <w:rPr>
          <w:rFonts w:ascii="Arial" w:hAnsi="Arial" w:cs="Arial"/>
        </w:rPr>
        <w:t>al mismo período del año 202</w:t>
      </w:r>
      <w:r w:rsidR="00CC297E" w:rsidRPr="004C318E">
        <w:rPr>
          <w:rFonts w:ascii="Arial" w:hAnsi="Arial" w:cs="Arial"/>
        </w:rPr>
        <w:t>4</w:t>
      </w:r>
      <w:r w:rsidR="004C318E">
        <w:rPr>
          <w:rFonts w:ascii="Arial" w:hAnsi="Arial" w:cs="Arial"/>
        </w:rPr>
        <w:t>.</w:t>
      </w:r>
      <w:r w:rsidR="00433E0E" w:rsidRPr="004C318E">
        <w:rPr>
          <w:rFonts w:ascii="Arial" w:hAnsi="Arial" w:cs="Arial"/>
        </w:rPr>
        <w:t xml:space="preserve"> </w:t>
      </w:r>
      <w:r w:rsidR="00301A3F">
        <w:rPr>
          <w:rFonts w:ascii="Arial" w:hAnsi="Arial" w:cs="Arial"/>
        </w:rPr>
        <w:t xml:space="preserve">Cabe precisar que con este resultado se registran nueve meses de </w:t>
      </w:r>
      <w:r w:rsidR="00433E0E" w:rsidRPr="004C318E">
        <w:rPr>
          <w:rFonts w:ascii="Arial" w:hAnsi="Arial" w:cs="Arial"/>
        </w:rPr>
        <w:t>crecimiento consecutivo</w:t>
      </w:r>
      <w:r w:rsidR="008F5446" w:rsidRPr="004C318E">
        <w:rPr>
          <w:rFonts w:ascii="Arial" w:hAnsi="Arial" w:cs="Arial"/>
        </w:rPr>
        <w:t>.</w:t>
      </w:r>
      <w:r w:rsidR="004C00DC" w:rsidRPr="004C318E">
        <w:rPr>
          <w:rFonts w:ascii="Arial" w:hAnsi="Arial" w:cs="Arial"/>
        </w:rPr>
        <w:t xml:space="preserve"> </w:t>
      </w:r>
    </w:p>
    <w:p w14:paraId="7AED5B19" w14:textId="77777777" w:rsidR="004C318E" w:rsidRDefault="004C318E" w:rsidP="00485B23">
      <w:pPr>
        <w:spacing w:after="0" w:line="240" w:lineRule="auto"/>
        <w:jc w:val="both"/>
        <w:rPr>
          <w:rFonts w:ascii="Arial" w:hAnsi="Arial" w:cs="Arial"/>
        </w:rPr>
      </w:pPr>
    </w:p>
    <w:p w14:paraId="719CEACE" w14:textId="16FE2548" w:rsidR="00175180" w:rsidRDefault="000E202D" w:rsidP="00485B23">
      <w:pPr>
        <w:spacing w:after="0" w:line="240" w:lineRule="auto"/>
        <w:jc w:val="both"/>
        <w:rPr>
          <w:rFonts w:ascii="Arial" w:hAnsi="Arial" w:cs="Arial"/>
        </w:rPr>
      </w:pPr>
      <w:r>
        <w:rPr>
          <w:rFonts w:ascii="Arial" w:hAnsi="Arial" w:cs="Arial"/>
        </w:rPr>
        <w:t>E</w:t>
      </w:r>
      <w:r w:rsidR="00301A3F">
        <w:rPr>
          <w:rFonts w:ascii="Arial" w:hAnsi="Arial" w:cs="Arial"/>
        </w:rPr>
        <w:t xml:space="preserve">ste </w:t>
      </w:r>
      <w:r w:rsidR="002878BC">
        <w:rPr>
          <w:rFonts w:ascii="Arial" w:hAnsi="Arial" w:cs="Arial"/>
        </w:rPr>
        <w:t xml:space="preserve">incremento </w:t>
      </w:r>
      <w:r w:rsidR="004C00DC" w:rsidRPr="004C318E">
        <w:rPr>
          <w:rFonts w:ascii="Arial" w:hAnsi="Arial" w:cs="Arial"/>
        </w:rPr>
        <w:t xml:space="preserve">mensual es el mayor registrado </w:t>
      </w:r>
      <w:r w:rsidR="002D53A7" w:rsidRPr="004C318E">
        <w:rPr>
          <w:rFonts w:ascii="Arial" w:hAnsi="Arial" w:cs="Arial"/>
        </w:rPr>
        <w:t xml:space="preserve">en el mismo mes </w:t>
      </w:r>
      <w:r w:rsidR="004C00DC" w:rsidRPr="004C318E">
        <w:rPr>
          <w:rFonts w:ascii="Arial" w:hAnsi="Arial" w:cs="Arial"/>
        </w:rPr>
        <w:t>desde hace 3 años (desde el 2021</w:t>
      </w:r>
      <w:r w:rsidR="00C10D61" w:rsidRPr="004C318E">
        <w:rPr>
          <w:rFonts w:ascii="Arial" w:hAnsi="Arial" w:cs="Arial"/>
        </w:rPr>
        <w:t xml:space="preserve">, </w:t>
      </w:r>
      <w:r w:rsidR="00FF2557">
        <w:rPr>
          <w:rFonts w:ascii="Arial" w:hAnsi="Arial" w:cs="Arial"/>
        </w:rPr>
        <w:t>periodo</w:t>
      </w:r>
      <w:r w:rsidR="004C00DC" w:rsidRPr="004C318E">
        <w:rPr>
          <w:rFonts w:ascii="Arial" w:hAnsi="Arial" w:cs="Arial"/>
        </w:rPr>
        <w:t xml:space="preserve"> influenciado por el efecto </w:t>
      </w:r>
      <w:r w:rsidR="00C10D61" w:rsidRPr="004C318E">
        <w:rPr>
          <w:rFonts w:ascii="Arial" w:hAnsi="Arial" w:cs="Arial"/>
        </w:rPr>
        <w:t xml:space="preserve">de recuperación </w:t>
      </w:r>
      <w:r w:rsidR="004C00DC" w:rsidRPr="004C318E">
        <w:rPr>
          <w:rFonts w:ascii="Arial" w:hAnsi="Arial" w:cs="Arial"/>
        </w:rPr>
        <w:t>post pandemia)</w:t>
      </w:r>
      <w:r w:rsidR="00293742" w:rsidRPr="004C318E">
        <w:rPr>
          <w:rFonts w:ascii="Arial" w:hAnsi="Arial" w:cs="Arial"/>
        </w:rPr>
        <w:t>.</w:t>
      </w:r>
    </w:p>
    <w:p w14:paraId="152FDCE4" w14:textId="51ADA9F2" w:rsidR="0008571C" w:rsidRDefault="0008571C" w:rsidP="00485B23">
      <w:pPr>
        <w:spacing w:after="0" w:line="240" w:lineRule="auto"/>
        <w:jc w:val="both"/>
        <w:rPr>
          <w:rFonts w:ascii="Arial" w:hAnsi="Arial" w:cs="Arial"/>
        </w:rPr>
      </w:pPr>
    </w:p>
    <w:p w14:paraId="0E5D7D83" w14:textId="0310F26D" w:rsidR="0008571C" w:rsidRDefault="0008571C" w:rsidP="00485B23">
      <w:pPr>
        <w:spacing w:after="0" w:line="240" w:lineRule="auto"/>
        <w:jc w:val="both"/>
        <w:rPr>
          <w:rFonts w:ascii="Arial" w:hAnsi="Arial" w:cs="Arial"/>
        </w:rPr>
      </w:pPr>
      <w:r>
        <w:rPr>
          <w:rFonts w:ascii="Arial" w:hAnsi="Arial" w:cs="Arial"/>
        </w:rPr>
        <w:t>Los sectores que registraron los mayores crecimientos de recaudación fueron pesca (86%), agropecuario (46,8%), hidrocarburos (38,1%), industria no primaria (31,7%), procesadores de recursos primarios (29,2%), construcción (24,6%) y minería (15%), entre otros.</w:t>
      </w:r>
    </w:p>
    <w:p w14:paraId="3C30E058" w14:textId="77777777" w:rsidR="00485B23" w:rsidRPr="004C318E" w:rsidRDefault="00485B23" w:rsidP="00485B23">
      <w:pPr>
        <w:spacing w:after="0" w:line="240" w:lineRule="auto"/>
        <w:jc w:val="both"/>
        <w:rPr>
          <w:rFonts w:ascii="Arial" w:hAnsi="Arial" w:cs="Arial"/>
        </w:rPr>
      </w:pPr>
    </w:p>
    <w:bookmarkEnd w:id="1"/>
    <w:p w14:paraId="2BE8E6A9" w14:textId="2A17CBE3" w:rsidR="00175180" w:rsidRDefault="00175180" w:rsidP="00485B23">
      <w:pPr>
        <w:spacing w:after="0" w:line="240" w:lineRule="auto"/>
        <w:jc w:val="both"/>
        <w:rPr>
          <w:rFonts w:ascii="Arial Nova" w:eastAsia="Arial" w:hAnsi="Arial Nova" w:cs="Arial"/>
          <w:b/>
        </w:rPr>
      </w:pPr>
      <w:r w:rsidRPr="00455DC0">
        <w:rPr>
          <w:rFonts w:ascii="Arial Nova" w:eastAsia="Arial" w:hAnsi="Arial Nova" w:cs="Arial"/>
          <w:b/>
        </w:rPr>
        <w:t xml:space="preserve">Factores determinantes de la recaudación de </w:t>
      </w:r>
      <w:r w:rsidR="00D41DCB">
        <w:rPr>
          <w:rFonts w:ascii="Arial Nova" w:eastAsia="Arial" w:hAnsi="Arial Nova" w:cs="Arial"/>
          <w:b/>
        </w:rPr>
        <w:t>febrero</w:t>
      </w:r>
      <w:r w:rsidRPr="00455DC0">
        <w:rPr>
          <w:rFonts w:ascii="Arial Nova" w:eastAsia="Arial" w:hAnsi="Arial Nova" w:cs="Arial"/>
          <w:b/>
        </w:rPr>
        <w:t>:</w:t>
      </w:r>
    </w:p>
    <w:p w14:paraId="6DF59536" w14:textId="77777777" w:rsidR="00485B23" w:rsidRPr="00455DC0" w:rsidRDefault="00485B23" w:rsidP="00485B23">
      <w:pPr>
        <w:spacing w:after="0" w:line="240" w:lineRule="auto"/>
        <w:jc w:val="both"/>
        <w:rPr>
          <w:rFonts w:ascii="Arial Nova" w:eastAsia="Arial" w:hAnsi="Arial Nova" w:cs="Arial"/>
          <w:b/>
        </w:rPr>
      </w:pPr>
    </w:p>
    <w:p w14:paraId="20E5A4C2" w14:textId="49FC27F8" w:rsidR="00175180" w:rsidRDefault="00175180" w:rsidP="00485B23">
      <w:pPr>
        <w:spacing w:after="0" w:line="240" w:lineRule="auto"/>
        <w:jc w:val="both"/>
        <w:rPr>
          <w:rFonts w:ascii="Arial Nova" w:hAnsi="Arial Nova" w:cs="Arial"/>
          <w:bCs/>
        </w:rPr>
      </w:pPr>
      <w:r w:rsidRPr="00455DC0">
        <w:rPr>
          <w:rFonts w:ascii="Arial Nova" w:hAnsi="Arial Nova" w:cs="Arial"/>
          <w:bCs/>
        </w:rPr>
        <w:t xml:space="preserve">El </w:t>
      </w:r>
      <w:r w:rsidR="00455DC0" w:rsidRPr="00455DC0">
        <w:rPr>
          <w:rFonts w:ascii="Arial Nova" w:hAnsi="Arial Nova" w:cs="Arial"/>
          <w:bCs/>
        </w:rPr>
        <w:t>positivo resultado</w:t>
      </w:r>
      <w:r w:rsidRPr="00455DC0">
        <w:rPr>
          <w:rFonts w:ascii="Arial Nova" w:hAnsi="Arial Nova" w:cs="Arial"/>
          <w:bCs/>
        </w:rPr>
        <w:t xml:space="preserve"> en la recaudación de </w:t>
      </w:r>
      <w:r w:rsidR="00D41DCB">
        <w:rPr>
          <w:rFonts w:ascii="Arial Nova" w:hAnsi="Arial Nova" w:cs="Arial"/>
          <w:bCs/>
        </w:rPr>
        <w:t>febrero</w:t>
      </w:r>
      <w:r w:rsidRPr="00455DC0">
        <w:rPr>
          <w:rFonts w:ascii="Arial Nova" w:hAnsi="Arial Nova" w:cs="Arial"/>
          <w:bCs/>
        </w:rPr>
        <w:t xml:space="preserve"> se sustentó </w:t>
      </w:r>
      <w:r w:rsidR="00AB03C6" w:rsidRPr="00455DC0">
        <w:rPr>
          <w:rFonts w:ascii="Arial Nova" w:hAnsi="Arial Nova" w:cs="Arial"/>
          <w:bCs/>
        </w:rPr>
        <w:t xml:space="preserve">principalmente </w:t>
      </w:r>
      <w:r w:rsidRPr="00455DC0">
        <w:rPr>
          <w:rFonts w:ascii="Arial Nova" w:hAnsi="Arial Nova" w:cs="Arial"/>
          <w:bCs/>
        </w:rPr>
        <w:t>en los siguientes factores:</w:t>
      </w:r>
    </w:p>
    <w:p w14:paraId="699620C5" w14:textId="77777777" w:rsidR="00485B23" w:rsidRPr="00455DC0" w:rsidRDefault="00485B23" w:rsidP="00485B23">
      <w:pPr>
        <w:spacing w:after="0" w:line="240" w:lineRule="auto"/>
        <w:jc w:val="both"/>
        <w:rPr>
          <w:rFonts w:ascii="Arial Nova" w:hAnsi="Arial Nova" w:cs="Arial"/>
          <w:bCs/>
        </w:rPr>
      </w:pPr>
    </w:p>
    <w:p w14:paraId="77A6D277" w14:textId="6AE87363" w:rsidR="002544CF" w:rsidRPr="002878BC" w:rsidRDefault="005A6C1C" w:rsidP="00485B23">
      <w:pPr>
        <w:pStyle w:val="Prrafodelista"/>
        <w:numPr>
          <w:ilvl w:val="0"/>
          <w:numId w:val="4"/>
        </w:numPr>
        <w:spacing w:after="0" w:line="240" w:lineRule="auto"/>
        <w:ind w:left="426"/>
        <w:contextualSpacing w:val="0"/>
        <w:jc w:val="both"/>
        <w:rPr>
          <w:rFonts w:ascii="Arial Nova" w:eastAsia="Arial" w:hAnsi="Arial Nova" w:cs="Arial"/>
        </w:rPr>
      </w:pPr>
      <w:r w:rsidRPr="002878BC">
        <w:rPr>
          <w:rFonts w:ascii="Arial Nova" w:eastAsia="Arial" w:hAnsi="Arial Nova" w:cs="Arial"/>
        </w:rPr>
        <w:t xml:space="preserve">El desempeño </w:t>
      </w:r>
      <w:r w:rsidR="00455DC0" w:rsidRPr="002878BC">
        <w:rPr>
          <w:rFonts w:ascii="Arial Nova" w:eastAsia="Arial" w:hAnsi="Arial Nova" w:cs="Arial"/>
        </w:rPr>
        <w:t>favorable</w:t>
      </w:r>
      <w:r w:rsidRPr="002878BC">
        <w:rPr>
          <w:rFonts w:ascii="Arial Nova" w:eastAsia="Arial" w:hAnsi="Arial Nova" w:cs="Arial"/>
        </w:rPr>
        <w:t xml:space="preserve"> que habría registrado la actividad económica de </w:t>
      </w:r>
      <w:r w:rsidR="0019619D" w:rsidRPr="002878BC">
        <w:rPr>
          <w:rFonts w:ascii="Arial Nova" w:eastAsia="Arial" w:hAnsi="Arial Nova" w:cs="Arial"/>
        </w:rPr>
        <w:t>enero</w:t>
      </w:r>
      <w:r w:rsidRPr="002878BC">
        <w:rPr>
          <w:rFonts w:ascii="Arial Nova" w:eastAsia="Arial" w:hAnsi="Arial Nova" w:cs="Arial"/>
        </w:rPr>
        <w:t>,</w:t>
      </w:r>
      <w:r w:rsidR="00851D0D" w:rsidRPr="002878BC">
        <w:rPr>
          <w:rFonts w:ascii="Arial Nova" w:eastAsia="Arial" w:hAnsi="Arial Nova" w:cs="Arial"/>
        </w:rPr>
        <w:t xml:space="preserve"> tanto el PBI como la Demanda Interna,</w:t>
      </w:r>
      <w:r w:rsidRPr="002878BC">
        <w:rPr>
          <w:rFonts w:ascii="Arial Nova" w:eastAsia="Arial" w:hAnsi="Arial Nova" w:cs="Arial"/>
        </w:rPr>
        <w:t xml:space="preserve"> cuyas obligaciones tributarias internas se pagan </w:t>
      </w:r>
      <w:r w:rsidR="00455DC0" w:rsidRPr="002878BC">
        <w:rPr>
          <w:rFonts w:ascii="Arial Nova" w:eastAsia="Arial" w:hAnsi="Arial Nova" w:cs="Arial"/>
        </w:rPr>
        <w:t xml:space="preserve">en su mayoría </w:t>
      </w:r>
      <w:r w:rsidRPr="002878BC">
        <w:rPr>
          <w:rFonts w:ascii="Arial Nova" w:eastAsia="Arial" w:hAnsi="Arial Nova" w:cs="Arial"/>
        </w:rPr>
        <w:t xml:space="preserve">durante el mes de </w:t>
      </w:r>
      <w:r w:rsidR="00D41DCB" w:rsidRPr="002878BC">
        <w:rPr>
          <w:rFonts w:ascii="Arial Nova" w:eastAsia="Arial" w:hAnsi="Arial Nova" w:cs="Arial"/>
        </w:rPr>
        <w:t>febrero</w:t>
      </w:r>
      <w:r w:rsidRPr="002878BC">
        <w:rPr>
          <w:rFonts w:ascii="Arial Nova" w:eastAsia="Arial" w:hAnsi="Arial Nova" w:cs="Arial"/>
        </w:rPr>
        <w:t xml:space="preserve">. </w:t>
      </w:r>
      <w:r w:rsidR="002878BC">
        <w:rPr>
          <w:rFonts w:ascii="Arial Nova" w:eastAsia="Arial" w:hAnsi="Arial Nova" w:cs="Arial"/>
        </w:rPr>
        <w:t>También</w:t>
      </w:r>
      <w:r w:rsidR="00455DC0" w:rsidRPr="002878BC">
        <w:rPr>
          <w:rFonts w:ascii="Arial Nova" w:eastAsia="Arial" w:hAnsi="Arial Nova" w:cs="Arial"/>
        </w:rPr>
        <w:t xml:space="preserve"> d</w:t>
      </w:r>
      <w:r w:rsidR="008458E7" w:rsidRPr="002878BC">
        <w:rPr>
          <w:rFonts w:ascii="Arial Nova" w:eastAsia="Arial" w:hAnsi="Arial Nova" w:cs="Arial"/>
        </w:rPr>
        <w:t xml:space="preserve">estacó el crecimiento de las importaciones </w:t>
      </w:r>
      <w:r w:rsidR="00851D0D" w:rsidRPr="002878BC">
        <w:rPr>
          <w:rFonts w:ascii="Arial Nova" w:eastAsia="Arial" w:hAnsi="Arial Nova" w:cs="Arial"/>
        </w:rPr>
        <w:t xml:space="preserve">CIF </w:t>
      </w:r>
      <w:r w:rsidR="008458E7" w:rsidRPr="002878BC">
        <w:rPr>
          <w:rFonts w:ascii="Arial Nova" w:eastAsia="Arial" w:hAnsi="Arial Nova" w:cs="Arial"/>
        </w:rPr>
        <w:t>(</w:t>
      </w:r>
      <w:r w:rsidR="00455DC0" w:rsidRPr="002878BC">
        <w:rPr>
          <w:rFonts w:ascii="Arial Nova" w:eastAsia="Arial" w:hAnsi="Arial Nova" w:cs="Arial"/>
        </w:rPr>
        <w:t>+</w:t>
      </w:r>
      <w:r w:rsidR="000B1048" w:rsidRPr="002878BC">
        <w:rPr>
          <w:rFonts w:ascii="Arial Nova" w:eastAsia="Arial" w:hAnsi="Arial Nova" w:cs="Arial"/>
        </w:rPr>
        <w:t>10</w:t>
      </w:r>
      <w:r w:rsidR="008458E7" w:rsidRPr="002878BC">
        <w:rPr>
          <w:rFonts w:ascii="Arial Nova" w:eastAsia="Arial" w:hAnsi="Arial Nova" w:cs="Arial"/>
        </w:rPr>
        <w:t>%)</w:t>
      </w:r>
      <w:r w:rsidR="004903B6" w:rsidRPr="002878BC">
        <w:rPr>
          <w:rFonts w:ascii="Arial Nova" w:eastAsia="Arial" w:hAnsi="Arial Nova" w:cs="Arial"/>
        </w:rPr>
        <w:t xml:space="preserve">, </w:t>
      </w:r>
      <w:r w:rsidR="00DC2AC0" w:rsidRPr="002878BC">
        <w:rPr>
          <w:rFonts w:ascii="Arial Nova" w:eastAsia="Arial" w:hAnsi="Arial Nova" w:cs="Arial"/>
        </w:rPr>
        <w:t>a pesar de que</w:t>
      </w:r>
      <w:r w:rsidR="004903B6" w:rsidRPr="002878BC">
        <w:rPr>
          <w:rFonts w:ascii="Arial Nova" w:eastAsia="Arial" w:hAnsi="Arial Nova" w:cs="Arial"/>
        </w:rPr>
        <w:t xml:space="preserve"> el tipo de cambio </w:t>
      </w:r>
      <w:r w:rsidR="000B1048" w:rsidRPr="002878BC">
        <w:rPr>
          <w:rFonts w:ascii="Arial Nova" w:eastAsia="Arial" w:hAnsi="Arial Nova" w:cs="Arial"/>
        </w:rPr>
        <w:t>se redujo en 3%.</w:t>
      </w:r>
      <w:r w:rsidR="003202A2" w:rsidRPr="002878BC">
        <w:rPr>
          <w:rFonts w:ascii="Arial Nova" w:eastAsia="Arial" w:hAnsi="Arial Nova" w:cs="Arial"/>
        </w:rPr>
        <w:t xml:space="preserve"> </w:t>
      </w:r>
    </w:p>
    <w:p w14:paraId="049B2A2D" w14:textId="77777777" w:rsidR="002544CF" w:rsidRDefault="002544CF" w:rsidP="00485B23">
      <w:pPr>
        <w:spacing w:after="0" w:line="240" w:lineRule="auto"/>
        <w:ind w:left="426"/>
        <w:jc w:val="both"/>
        <w:rPr>
          <w:rFonts w:ascii="Arial Nova" w:eastAsia="Arial" w:hAnsi="Arial Nova" w:cs="Arial"/>
        </w:rPr>
      </w:pPr>
    </w:p>
    <w:p w14:paraId="4BC8422A" w14:textId="662F16CC" w:rsidR="002544CF" w:rsidRDefault="002878BC" w:rsidP="00485B23">
      <w:pPr>
        <w:pStyle w:val="Prrafodelista"/>
        <w:numPr>
          <w:ilvl w:val="0"/>
          <w:numId w:val="4"/>
        </w:numPr>
        <w:spacing w:after="0" w:line="240" w:lineRule="auto"/>
        <w:ind w:left="426"/>
        <w:contextualSpacing w:val="0"/>
        <w:jc w:val="both"/>
        <w:rPr>
          <w:rFonts w:ascii="Arial Nova" w:eastAsia="Arial" w:hAnsi="Arial Nova" w:cs="Arial"/>
        </w:rPr>
      </w:pPr>
      <w:r>
        <w:rPr>
          <w:rFonts w:ascii="Arial Nova" w:eastAsia="Arial" w:hAnsi="Arial Nova" w:cs="Arial"/>
        </w:rPr>
        <w:t>Las acciones de</w:t>
      </w:r>
      <w:r w:rsidR="004C00DC" w:rsidRPr="004C00DC">
        <w:rPr>
          <w:rFonts w:ascii="Arial Nova" w:eastAsia="Arial" w:hAnsi="Arial Nova" w:cs="Arial"/>
        </w:rPr>
        <w:t xml:space="preserve"> facilitación, fiscalización y recuperación de </w:t>
      </w:r>
      <w:r>
        <w:rPr>
          <w:rFonts w:ascii="Arial Nova" w:eastAsia="Arial" w:hAnsi="Arial Nova" w:cs="Arial"/>
        </w:rPr>
        <w:t>deudas implementadas por la SUNAT</w:t>
      </w:r>
      <w:r w:rsidR="004C00DC" w:rsidRPr="004C00DC">
        <w:rPr>
          <w:rFonts w:ascii="Arial Nova" w:eastAsia="Arial" w:hAnsi="Arial Nova" w:cs="Arial"/>
        </w:rPr>
        <w:t xml:space="preserve"> que permitió, entre otros:</w:t>
      </w:r>
      <w:r w:rsidR="00886F98">
        <w:rPr>
          <w:rFonts w:ascii="Arial Nova" w:eastAsia="Arial" w:hAnsi="Arial Nova" w:cs="Arial"/>
        </w:rPr>
        <w:t xml:space="preserve"> </w:t>
      </w:r>
    </w:p>
    <w:p w14:paraId="626FB19C" w14:textId="77777777" w:rsidR="002544CF" w:rsidRDefault="002544CF" w:rsidP="00485B23">
      <w:pPr>
        <w:pStyle w:val="Prrafodelista"/>
        <w:spacing w:after="0" w:line="240" w:lineRule="auto"/>
        <w:ind w:left="426"/>
        <w:contextualSpacing w:val="0"/>
        <w:jc w:val="both"/>
        <w:rPr>
          <w:rFonts w:ascii="Arial Nova" w:eastAsia="Arial" w:hAnsi="Arial Nova" w:cs="Arial"/>
        </w:rPr>
      </w:pPr>
    </w:p>
    <w:p w14:paraId="7A8BD76D" w14:textId="378A70D8" w:rsidR="002544CF" w:rsidRDefault="004C00DC" w:rsidP="00485B23">
      <w:pPr>
        <w:pStyle w:val="Prrafodelista"/>
        <w:numPr>
          <w:ilvl w:val="0"/>
          <w:numId w:val="30"/>
        </w:numPr>
        <w:spacing w:after="0" w:line="240" w:lineRule="auto"/>
        <w:contextualSpacing w:val="0"/>
        <w:jc w:val="both"/>
        <w:rPr>
          <w:rFonts w:ascii="Arial Nova" w:eastAsia="Arial" w:hAnsi="Arial Nova" w:cs="Arial"/>
        </w:rPr>
      </w:pPr>
      <w:r w:rsidRPr="002544CF">
        <w:rPr>
          <w:rFonts w:ascii="Arial Nova" w:eastAsia="Arial" w:hAnsi="Arial Nova" w:cs="Arial"/>
        </w:rPr>
        <w:t xml:space="preserve">Culminar acciones de fiscalización y asistencia que detectaron S/ 758 millones de incumplimiento tributario, lo que significó un crecimiento de </w:t>
      </w:r>
      <w:r w:rsidR="00F61C39" w:rsidRPr="002544CF">
        <w:rPr>
          <w:rFonts w:ascii="Arial Nova" w:eastAsia="Arial" w:hAnsi="Arial Nova" w:cs="Arial"/>
        </w:rPr>
        <w:t>50</w:t>
      </w:r>
      <w:r w:rsidRPr="002544CF">
        <w:rPr>
          <w:rFonts w:ascii="Arial Nova" w:eastAsia="Arial" w:hAnsi="Arial Nova" w:cs="Arial"/>
        </w:rPr>
        <w:t>%.</w:t>
      </w:r>
      <w:r w:rsidR="002544CF" w:rsidRPr="002544CF">
        <w:rPr>
          <w:rFonts w:ascii="Arial Nova" w:eastAsia="Arial" w:hAnsi="Arial Nova" w:cs="Arial"/>
        </w:rPr>
        <w:t xml:space="preserve"> </w:t>
      </w:r>
    </w:p>
    <w:p w14:paraId="2D4BC1FB" w14:textId="77777777" w:rsidR="002544CF" w:rsidRDefault="002544CF" w:rsidP="00485B23">
      <w:pPr>
        <w:pStyle w:val="Prrafodelista"/>
        <w:spacing w:after="0" w:line="240" w:lineRule="auto"/>
        <w:contextualSpacing w:val="0"/>
        <w:jc w:val="both"/>
        <w:rPr>
          <w:rFonts w:ascii="Arial Nova" w:eastAsia="Arial" w:hAnsi="Arial Nova" w:cs="Arial"/>
        </w:rPr>
      </w:pPr>
    </w:p>
    <w:p w14:paraId="06329818" w14:textId="1D96A051" w:rsidR="002544CF" w:rsidRDefault="00C54CEE" w:rsidP="00485B23">
      <w:pPr>
        <w:pStyle w:val="Prrafodelista"/>
        <w:numPr>
          <w:ilvl w:val="0"/>
          <w:numId w:val="27"/>
        </w:numPr>
        <w:spacing w:after="0" w:line="240" w:lineRule="auto"/>
        <w:contextualSpacing w:val="0"/>
        <w:jc w:val="both"/>
        <w:rPr>
          <w:rFonts w:ascii="Arial Nova" w:eastAsia="Arial" w:hAnsi="Arial Nova" w:cs="Arial"/>
        </w:rPr>
      </w:pPr>
      <w:r w:rsidRPr="002544CF">
        <w:rPr>
          <w:rFonts w:ascii="Arial Nova" w:eastAsia="Arial" w:hAnsi="Arial Nova" w:cs="Arial"/>
        </w:rPr>
        <w:t xml:space="preserve">Recaudar </w:t>
      </w:r>
      <w:r w:rsidR="005A118A" w:rsidRPr="002544CF">
        <w:rPr>
          <w:rFonts w:ascii="Arial Nova" w:eastAsia="Arial" w:hAnsi="Arial Nova" w:cs="Arial"/>
        </w:rPr>
        <w:t xml:space="preserve">S/ 56 </w:t>
      </w:r>
      <w:r w:rsidR="004C00DC" w:rsidRPr="002544CF">
        <w:rPr>
          <w:rFonts w:ascii="Arial Nova" w:eastAsia="Arial" w:hAnsi="Arial Nova" w:cs="Arial"/>
        </w:rPr>
        <w:t>millones</w:t>
      </w:r>
      <w:r w:rsidRPr="002544CF">
        <w:rPr>
          <w:rFonts w:ascii="Arial Nova" w:eastAsia="Arial" w:hAnsi="Arial Nova" w:cs="Arial"/>
        </w:rPr>
        <w:t xml:space="preserve"> de ingresos tributarios </w:t>
      </w:r>
      <w:r w:rsidR="00C10D61" w:rsidRPr="002544CF">
        <w:rPr>
          <w:rFonts w:ascii="Arial Nova" w:eastAsia="Arial" w:hAnsi="Arial Nova" w:cs="Arial"/>
        </w:rPr>
        <w:t xml:space="preserve">adicionales </w:t>
      </w:r>
      <w:r w:rsidR="002878BC">
        <w:rPr>
          <w:rFonts w:ascii="Arial Nova" w:eastAsia="Arial" w:hAnsi="Arial Nova" w:cs="Arial"/>
        </w:rPr>
        <w:t>con el</w:t>
      </w:r>
      <w:r w:rsidRPr="002544CF">
        <w:rPr>
          <w:rFonts w:ascii="Arial Nova" w:eastAsia="Arial" w:hAnsi="Arial Nova" w:cs="Arial"/>
        </w:rPr>
        <w:t xml:space="preserve"> mecanismo de recaudación del IGV </w:t>
      </w:r>
      <w:r w:rsidR="00C10D61" w:rsidRPr="002544CF">
        <w:rPr>
          <w:rFonts w:ascii="Arial Nova" w:eastAsia="Arial" w:hAnsi="Arial Nova" w:cs="Arial"/>
        </w:rPr>
        <w:t>aplicado a las</w:t>
      </w:r>
      <w:r w:rsidRPr="002544CF">
        <w:rPr>
          <w:rFonts w:ascii="Arial Nova" w:eastAsia="Arial" w:hAnsi="Arial Nova" w:cs="Arial"/>
        </w:rPr>
        <w:t xml:space="preserve"> plataformas digitales e impuestos </w:t>
      </w:r>
      <w:r w:rsidR="005A118A" w:rsidRPr="002544CF">
        <w:rPr>
          <w:rFonts w:ascii="Arial Nova" w:eastAsia="Arial" w:hAnsi="Arial Nova" w:cs="Arial"/>
        </w:rPr>
        <w:t xml:space="preserve">selectivo al consumo </w:t>
      </w:r>
      <w:r w:rsidRPr="002544CF">
        <w:rPr>
          <w:rFonts w:ascii="Arial Nova" w:eastAsia="Arial" w:hAnsi="Arial Nova" w:cs="Arial"/>
        </w:rPr>
        <w:t xml:space="preserve">a juegos y apuestas </w:t>
      </w:r>
      <w:r w:rsidR="00F74D35" w:rsidRPr="002544CF">
        <w:rPr>
          <w:rFonts w:ascii="Arial Nova" w:eastAsia="Arial" w:hAnsi="Arial Nova" w:cs="Arial"/>
        </w:rPr>
        <w:t xml:space="preserve">deportivas </w:t>
      </w:r>
      <w:r w:rsidRPr="002544CF">
        <w:rPr>
          <w:rFonts w:ascii="Arial Nova" w:eastAsia="Arial" w:hAnsi="Arial Nova" w:cs="Arial"/>
        </w:rPr>
        <w:t>a distancia</w:t>
      </w:r>
      <w:r w:rsidR="004C00DC" w:rsidRPr="002544CF">
        <w:rPr>
          <w:rFonts w:ascii="Arial Nova" w:eastAsia="Arial" w:hAnsi="Arial Nova" w:cs="Arial"/>
        </w:rPr>
        <w:t>.</w:t>
      </w:r>
      <w:r w:rsidR="005A118A" w:rsidRPr="002544CF">
        <w:rPr>
          <w:rFonts w:ascii="Arial Nova" w:eastAsia="Arial" w:hAnsi="Arial Nova" w:cs="Arial"/>
        </w:rPr>
        <w:t xml:space="preserve"> Además, se recaudó S/ 10 millones </w:t>
      </w:r>
      <w:r w:rsidR="006B5A9D" w:rsidRPr="002544CF">
        <w:rPr>
          <w:rFonts w:ascii="Arial Nova" w:eastAsia="Arial" w:hAnsi="Arial Nova" w:cs="Arial"/>
        </w:rPr>
        <w:t>d</w:t>
      </w:r>
      <w:r w:rsidR="005A118A" w:rsidRPr="002544CF">
        <w:rPr>
          <w:rFonts w:ascii="Arial Nova" w:eastAsia="Arial" w:hAnsi="Arial Nova" w:cs="Arial"/>
        </w:rPr>
        <w:t>el impuesto directo</w:t>
      </w:r>
      <w:r w:rsidR="00F74D35" w:rsidRPr="002544CF">
        <w:rPr>
          <w:rFonts w:ascii="Arial Nova" w:eastAsia="Arial" w:hAnsi="Arial Nova" w:cs="Arial"/>
        </w:rPr>
        <w:t xml:space="preserve"> </w:t>
      </w:r>
      <w:r w:rsidR="006B5A9D" w:rsidRPr="002544CF">
        <w:rPr>
          <w:rFonts w:ascii="Arial Nova" w:eastAsia="Arial" w:hAnsi="Arial Nova" w:cs="Arial"/>
        </w:rPr>
        <w:t xml:space="preserve">a </w:t>
      </w:r>
      <w:r w:rsidR="00F74D35" w:rsidRPr="002544CF">
        <w:rPr>
          <w:rFonts w:ascii="Arial Nova" w:eastAsia="Arial" w:hAnsi="Arial Nova" w:cs="Arial"/>
        </w:rPr>
        <w:t>dichos juegos y apuestas.</w:t>
      </w:r>
    </w:p>
    <w:p w14:paraId="0E55319C" w14:textId="77777777" w:rsidR="002878BC" w:rsidRDefault="002878BC" w:rsidP="00485B23">
      <w:pPr>
        <w:pStyle w:val="Prrafodelista"/>
        <w:spacing w:after="0" w:line="240" w:lineRule="auto"/>
        <w:contextualSpacing w:val="0"/>
        <w:jc w:val="both"/>
        <w:rPr>
          <w:rFonts w:ascii="Arial Nova" w:eastAsia="Arial" w:hAnsi="Arial Nova" w:cs="Arial"/>
        </w:rPr>
      </w:pPr>
    </w:p>
    <w:p w14:paraId="0F306A8D" w14:textId="57E309BC" w:rsidR="002544CF" w:rsidRDefault="00EB462C" w:rsidP="00485B23">
      <w:pPr>
        <w:pStyle w:val="Prrafodelista"/>
        <w:numPr>
          <w:ilvl w:val="0"/>
          <w:numId w:val="27"/>
        </w:numPr>
        <w:spacing w:after="0" w:line="240" w:lineRule="auto"/>
        <w:contextualSpacing w:val="0"/>
        <w:jc w:val="both"/>
        <w:rPr>
          <w:rFonts w:ascii="Arial Nova" w:eastAsia="Arial" w:hAnsi="Arial Nova" w:cs="Arial"/>
        </w:rPr>
      </w:pPr>
      <w:r w:rsidRPr="002544CF">
        <w:rPr>
          <w:rFonts w:ascii="Arial Nova" w:eastAsia="Arial" w:hAnsi="Arial Nova" w:cs="Arial"/>
        </w:rPr>
        <w:t xml:space="preserve">Alcanzar </w:t>
      </w:r>
      <w:r w:rsidR="00C54CEE" w:rsidRPr="002544CF">
        <w:rPr>
          <w:rFonts w:ascii="Arial Nova" w:eastAsia="Arial" w:hAnsi="Arial Nova" w:cs="Arial"/>
        </w:rPr>
        <w:t>un</w:t>
      </w:r>
      <w:r w:rsidRPr="002544CF">
        <w:rPr>
          <w:rFonts w:ascii="Arial Nova" w:eastAsia="Arial" w:hAnsi="Arial Nova" w:cs="Arial"/>
        </w:rPr>
        <w:t xml:space="preserve"> mayor monto de pago de deuda tributaria </w:t>
      </w:r>
      <w:r w:rsidR="004C00DC" w:rsidRPr="002544CF">
        <w:rPr>
          <w:rFonts w:ascii="Arial Nova" w:eastAsia="Arial" w:hAnsi="Arial Nova" w:cs="Arial"/>
        </w:rPr>
        <w:t xml:space="preserve">en impugnación </w:t>
      </w:r>
      <w:r w:rsidR="00C54CEE" w:rsidRPr="002544CF">
        <w:rPr>
          <w:rFonts w:ascii="Arial Nova" w:eastAsia="Arial" w:hAnsi="Arial Nova" w:cs="Arial"/>
        </w:rPr>
        <w:t xml:space="preserve">al </w:t>
      </w:r>
      <w:r w:rsidRPr="002544CF">
        <w:rPr>
          <w:rFonts w:ascii="Arial Nova" w:eastAsia="Arial" w:hAnsi="Arial Nova" w:cs="Arial"/>
        </w:rPr>
        <w:t>recuper</w:t>
      </w:r>
      <w:r w:rsidR="00C54CEE" w:rsidRPr="002544CF">
        <w:rPr>
          <w:rFonts w:ascii="Arial Nova" w:eastAsia="Arial" w:hAnsi="Arial Nova" w:cs="Arial"/>
        </w:rPr>
        <w:t>ar</w:t>
      </w:r>
      <w:r w:rsidRPr="002544CF">
        <w:rPr>
          <w:rFonts w:ascii="Arial Nova" w:eastAsia="Arial" w:hAnsi="Arial Nova" w:cs="Arial"/>
        </w:rPr>
        <w:t xml:space="preserve"> </w:t>
      </w:r>
      <w:r w:rsidR="004C00DC" w:rsidRPr="002544CF">
        <w:rPr>
          <w:rFonts w:ascii="Arial Nova" w:eastAsia="Arial" w:hAnsi="Arial Nova" w:cs="Arial"/>
        </w:rPr>
        <w:t>S/ 134 millones</w:t>
      </w:r>
      <w:r w:rsidR="002878BC">
        <w:rPr>
          <w:rFonts w:ascii="Arial Nova" w:eastAsia="Arial" w:hAnsi="Arial Nova" w:cs="Arial"/>
        </w:rPr>
        <w:t xml:space="preserve">, </w:t>
      </w:r>
      <w:r w:rsidR="00C54CEE" w:rsidRPr="002544CF">
        <w:rPr>
          <w:rFonts w:ascii="Arial Nova" w:eastAsia="Arial" w:hAnsi="Arial Nova" w:cs="Arial"/>
        </w:rPr>
        <w:t>lo que representa un crecimiento de 8</w:t>
      </w:r>
      <w:r w:rsidR="00F61C39" w:rsidRPr="002544CF">
        <w:rPr>
          <w:rFonts w:ascii="Arial Nova" w:eastAsia="Arial" w:hAnsi="Arial Nova" w:cs="Arial"/>
        </w:rPr>
        <w:t>6</w:t>
      </w:r>
      <w:r w:rsidR="00C54CEE" w:rsidRPr="002544CF">
        <w:rPr>
          <w:rFonts w:ascii="Arial Nova" w:eastAsia="Arial" w:hAnsi="Arial Nova" w:cs="Arial"/>
        </w:rPr>
        <w:t>%</w:t>
      </w:r>
      <w:r w:rsidR="004C00DC" w:rsidRPr="002544CF">
        <w:rPr>
          <w:rFonts w:ascii="Arial Nova" w:eastAsia="Arial" w:hAnsi="Arial Nova" w:cs="Arial"/>
        </w:rPr>
        <w:t>.</w:t>
      </w:r>
    </w:p>
    <w:p w14:paraId="6679673D" w14:textId="77777777" w:rsidR="00E4782B" w:rsidRPr="00E4782B" w:rsidRDefault="00E4782B" w:rsidP="00485B23">
      <w:pPr>
        <w:pStyle w:val="Prrafodelista"/>
        <w:spacing w:after="0"/>
        <w:rPr>
          <w:rFonts w:ascii="Arial Nova" w:eastAsia="Arial" w:hAnsi="Arial Nova" w:cs="Arial"/>
        </w:rPr>
      </w:pPr>
    </w:p>
    <w:p w14:paraId="3BF94FDB" w14:textId="77777777" w:rsidR="00E4782B" w:rsidRDefault="00E4782B" w:rsidP="00485B23">
      <w:pPr>
        <w:pStyle w:val="Prrafodelista"/>
        <w:spacing w:after="0" w:line="240" w:lineRule="auto"/>
        <w:contextualSpacing w:val="0"/>
        <w:jc w:val="both"/>
        <w:rPr>
          <w:rFonts w:ascii="Arial Nova" w:eastAsia="Arial" w:hAnsi="Arial Nova" w:cs="Arial"/>
        </w:rPr>
      </w:pPr>
    </w:p>
    <w:p w14:paraId="27919900" w14:textId="4F7460D0" w:rsidR="00C54CEE" w:rsidRPr="002544CF" w:rsidRDefault="00C54CEE" w:rsidP="00485B23">
      <w:pPr>
        <w:pStyle w:val="Prrafodelista"/>
        <w:numPr>
          <w:ilvl w:val="0"/>
          <w:numId w:val="27"/>
        </w:numPr>
        <w:spacing w:after="0" w:line="240" w:lineRule="auto"/>
        <w:contextualSpacing w:val="0"/>
        <w:jc w:val="both"/>
        <w:rPr>
          <w:rFonts w:ascii="Arial Nova" w:eastAsia="Arial" w:hAnsi="Arial Nova" w:cs="Arial"/>
        </w:rPr>
      </w:pPr>
      <w:r w:rsidRPr="002544CF">
        <w:rPr>
          <w:rFonts w:ascii="Arial Nova" w:eastAsia="Arial" w:hAnsi="Arial Nova" w:cs="Arial"/>
        </w:rPr>
        <w:t xml:space="preserve">Lograr mediante mecanismos de asistencia que el 97% de las principales declaraciones de pago de impuestos se presenten en la fecha de vencimiento. </w:t>
      </w:r>
    </w:p>
    <w:p w14:paraId="17A75212" w14:textId="77777777" w:rsidR="00C54CEE" w:rsidRPr="007D71CD" w:rsidRDefault="00C54CEE" w:rsidP="00485B23">
      <w:pPr>
        <w:pStyle w:val="Prrafodelista"/>
        <w:spacing w:after="0"/>
        <w:rPr>
          <w:rFonts w:ascii="Arial Nova" w:eastAsia="Arial" w:hAnsi="Arial Nova" w:cs="Arial"/>
        </w:rPr>
      </w:pPr>
    </w:p>
    <w:p w14:paraId="049CB9A4" w14:textId="71DD9DA7" w:rsidR="004C00DC" w:rsidRDefault="004C00DC" w:rsidP="00485B23">
      <w:pPr>
        <w:pStyle w:val="Prrafodelista"/>
        <w:numPr>
          <w:ilvl w:val="0"/>
          <w:numId w:val="27"/>
        </w:numPr>
        <w:spacing w:after="0" w:line="240" w:lineRule="auto"/>
        <w:jc w:val="both"/>
        <w:rPr>
          <w:rFonts w:ascii="Arial Nova" w:eastAsia="Arial" w:hAnsi="Arial Nova" w:cs="Arial"/>
        </w:rPr>
      </w:pPr>
      <w:r w:rsidRPr="007D71CD">
        <w:rPr>
          <w:rFonts w:ascii="Arial Nova" w:eastAsia="Arial" w:hAnsi="Arial Nova" w:cs="Arial"/>
        </w:rPr>
        <w:t>Mejora</w:t>
      </w:r>
      <w:r w:rsidR="00F61C39" w:rsidRPr="007D71CD">
        <w:rPr>
          <w:rFonts w:ascii="Arial Nova" w:eastAsia="Arial" w:hAnsi="Arial Nova" w:cs="Arial"/>
        </w:rPr>
        <w:t xml:space="preserve">r </w:t>
      </w:r>
      <w:r w:rsidRPr="007D71CD">
        <w:rPr>
          <w:rFonts w:ascii="Arial Nova" w:eastAsia="Arial" w:hAnsi="Arial Nova" w:cs="Arial"/>
        </w:rPr>
        <w:t>los resultados de las acciones de control posterior en el ámbito aduanero, sumando cerca de S/ 60 millones de recaudación.</w:t>
      </w:r>
    </w:p>
    <w:p w14:paraId="36ACC2FA" w14:textId="77777777" w:rsidR="002544CF" w:rsidRDefault="002544CF" w:rsidP="00485B23">
      <w:pPr>
        <w:spacing w:after="0" w:line="240" w:lineRule="auto"/>
        <w:jc w:val="both"/>
        <w:rPr>
          <w:rFonts w:ascii="Arial Nova" w:eastAsia="Arial" w:hAnsi="Arial Nova" w:cs="Arial"/>
        </w:rPr>
      </w:pPr>
    </w:p>
    <w:p w14:paraId="31D7CEC8" w14:textId="3E8126DD" w:rsidR="00175180" w:rsidRDefault="001C3441" w:rsidP="00485B23">
      <w:pPr>
        <w:pStyle w:val="Prrafodelista"/>
        <w:spacing w:after="0" w:line="240" w:lineRule="auto"/>
        <w:ind w:left="66"/>
        <w:contextualSpacing w:val="0"/>
        <w:jc w:val="both"/>
        <w:rPr>
          <w:rFonts w:ascii="Arial Nova" w:hAnsi="Arial Nova" w:cs="Arial"/>
          <w:b/>
        </w:rPr>
      </w:pPr>
      <w:r w:rsidRPr="00455DC0">
        <w:rPr>
          <w:rFonts w:ascii="Arial Nova" w:hAnsi="Arial Nova" w:cs="Arial"/>
          <w:b/>
        </w:rPr>
        <w:t>R</w:t>
      </w:r>
      <w:r w:rsidR="00175180" w:rsidRPr="00455DC0">
        <w:rPr>
          <w:rFonts w:ascii="Arial Nova" w:hAnsi="Arial Nova" w:cs="Arial"/>
          <w:b/>
        </w:rPr>
        <w:t>esultados por tributos</w:t>
      </w:r>
    </w:p>
    <w:p w14:paraId="675C7578" w14:textId="77777777" w:rsidR="00E4782B" w:rsidRDefault="00E4782B" w:rsidP="00485B23">
      <w:pPr>
        <w:pStyle w:val="Prrafodelista"/>
        <w:spacing w:after="0" w:line="240" w:lineRule="auto"/>
        <w:ind w:left="426"/>
        <w:contextualSpacing w:val="0"/>
        <w:jc w:val="both"/>
        <w:rPr>
          <w:rFonts w:ascii="Arial Nova" w:hAnsi="Arial Nova" w:cs="Arial"/>
          <w:b/>
        </w:rPr>
      </w:pPr>
      <w:bookmarkStart w:id="2" w:name="_Hlk131425485"/>
    </w:p>
    <w:p w14:paraId="6E7622A9" w14:textId="47CB8FE7" w:rsidR="00E4782B" w:rsidRPr="00E4782B" w:rsidRDefault="00E4782B" w:rsidP="00485B23">
      <w:pPr>
        <w:pStyle w:val="Prrafodelista"/>
        <w:numPr>
          <w:ilvl w:val="0"/>
          <w:numId w:val="5"/>
        </w:numPr>
        <w:spacing w:after="0" w:line="240" w:lineRule="auto"/>
        <w:ind w:left="426"/>
        <w:contextualSpacing w:val="0"/>
        <w:jc w:val="both"/>
        <w:rPr>
          <w:rFonts w:ascii="Arial Nova" w:hAnsi="Arial Nova" w:cs="Arial"/>
          <w:bCs/>
        </w:rPr>
      </w:pPr>
      <w:r w:rsidRPr="00E4782B">
        <w:rPr>
          <w:rFonts w:ascii="Arial Nova" w:hAnsi="Arial Nova" w:cs="Arial"/>
          <w:b/>
        </w:rPr>
        <w:t xml:space="preserve">Impuesto General a las Ventas (IGV): </w:t>
      </w:r>
      <w:r w:rsidRPr="00E4782B">
        <w:rPr>
          <w:rFonts w:ascii="Arial Nova" w:hAnsi="Arial Nova" w:cs="Arial"/>
          <w:bCs/>
        </w:rPr>
        <w:t>La recaudación del IGV alcanzó los S/ 7 324 millones en febrero, importe que representó un significativo crecimiento de 12,4% en comparación con el mismo mes del año 2024.</w:t>
      </w:r>
    </w:p>
    <w:p w14:paraId="451CAC06" w14:textId="77777777" w:rsidR="00E4782B" w:rsidRPr="00E4782B" w:rsidRDefault="00E4782B" w:rsidP="00485B23">
      <w:pPr>
        <w:pStyle w:val="Prrafodelista"/>
        <w:spacing w:after="0" w:line="240" w:lineRule="auto"/>
        <w:ind w:left="426"/>
        <w:jc w:val="both"/>
        <w:rPr>
          <w:rFonts w:ascii="Arial Nova" w:hAnsi="Arial Nova" w:cs="Arial"/>
          <w:bCs/>
        </w:rPr>
      </w:pPr>
    </w:p>
    <w:p w14:paraId="78003B1E" w14:textId="77777777" w:rsidR="00E4782B" w:rsidRPr="00E4782B" w:rsidRDefault="00E4782B" w:rsidP="00485B23">
      <w:pPr>
        <w:pStyle w:val="Prrafodelista"/>
        <w:spacing w:after="0" w:line="240" w:lineRule="auto"/>
        <w:ind w:left="426"/>
        <w:jc w:val="both"/>
        <w:rPr>
          <w:rFonts w:ascii="Arial Nova" w:hAnsi="Arial Nova" w:cs="Arial"/>
          <w:bCs/>
        </w:rPr>
      </w:pPr>
      <w:r w:rsidRPr="00E4782B">
        <w:rPr>
          <w:rFonts w:ascii="Arial Nova" w:hAnsi="Arial Nova" w:cs="Arial"/>
          <w:bCs/>
        </w:rPr>
        <w:t>El IGV Interno recaudó S/ 4 250 millones, monto que equivale a un crecimiento de 11,0% con respecto de febrero del año 2024. Dicho porcentaje reflejaría tanto la dinámica que habría registrado la demanda interna del mes de enero, como la aplicación del IGV a los servicios digitales y las acciones desplegadas por la SUNAT.</w:t>
      </w:r>
    </w:p>
    <w:p w14:paraId="3BE8DF0A" w14:textId="77777777" w:rsidR="00E4782B" w:rsidRPr="00E4782B" w:rsidRDefault="00E4782B" w:rsidP="00485B23">
      <w:pPr>
        <w:pStyle w:val="Prrafodelista"/>
        <w:spacing w:after="0" w:line="240" w:lineRule="auto"/>
        <w:ind w:left="426"/>
        <w:jc w:val="both"/>
        <w:rPr>
          <w:rFonts w:ascii="Arial Nova" w:hAnsi="Arial Nova" w:cs="Arial"/>
          <w:bCs/>
        </w:rPr>
      </w:pPr>
    </w:p>
    <w:p w14:paraId="2B678AAF" w14:textId="2AABE9B4" w:rsidR="00E4782B" w:rsidRDefault="00E4782B" w:rsidP="00485B23">
      <w:pPr>
        <w:pStyle w:val="Prrafodelista"/>
        <w:spacing w:after="0" w:line="240" w:lineRule="auto"/>
        <w:ind w:left="426"/>
        <w:jc w:val="both"/>
        <w:rPr>
          <w:rFonts w:ascii="Arial Nova" w:hAnsi="Arial Nova" w:cs="Arial"/>
          <w:bCs/>
        </w:rPr>
      </w:pPr>
      <w:r w:rsidRPr="00E4782B">
        <w:rPr>
          <w:rFonts w:ascii="Arial Nova" w:hAnsi="Arial Nova" w:cs="Arial"/>
          <w:bCs/>
        </w:rPr>
        <w:t xml:space="preserve">Por su parte, el IGV que grava a las importaciones recaudó S/ 3 074 millones, importe que representa un incremento de 14,3% en comparación con febrero del año 2024. </w:t>
      </w:r>
    </w:p>
    <w:p w14:paraId="35699466" w14:textId="77777777" w:rsidR="00E4782B" w:rsidRDefault="00E4782B" w:rsidP="00485B23">
      <w:pPr>
        <w:pStyle w:val="Prrafodelista"/>
        <w:spacing w:after="0" w:line="240" w:lineRule="auto"/>
        <w:jc w:val="both"/>
        <w:rPr>
          <w:rFonts w:ascii="Arial Nova" w:hAnsi="Arial Nova" w:cs="Arial"/>
          <w:bCs/>
        </w:rPr>
      </w:pPr>
    </w:p>
    <w:p w14:paraId="6FC16742" w14:textId="7C4D1D4A" w:rsidR="00E4782B" w:rsidRPr="00E4782B" w:rsidRDefault="00E4782B" w:rsidP="00485B23">
      <w:pPr>
        <w:pStyle w:val="Prrafodelista"/>
        <w:numPr>
          <w:ilvl w:val="0"/>
          <w:numId w:val="5"/>
        </w:numPr>
        <w:spacing w:after="0" w:line="240" w:lineRule="auto"/>
        <w:ind w:left="426" w:hanging="426"/>
        <w:jc w:val="both"/>
        <w:rPr>
          <w:rFonts w:ascii="Arial Nova" w:hAnsi="Arial Nova" w:cs="Arial"/>
          <w:bCs/>
        </w:rPr>
      </w:pPr>
      <w:r w:rsidRPr="00E4782B">
        <w:rPr>
          <w:rFonts w:ascii="Arial Nova" w:hAnsi="Arial Nova" w:cs="Arial"/>
          <w:b/>
        </w:rPr>
        <w:t>Impuesto a la Renta:</w:t>
      </w:r>
      <w:r w:rsidRPr="00E4782B">
        <w:rPr>
          <w:rFonts w:ascii="Arial Nova" w:hAnsi="Arial Nova" w:cs="Arial"/>
          <w:bCs/>
        </w:rPr>
        <w:t xml:space="preserve"> En febrero se recaudaron S/ 4 974 millones por este concepto, importe que representa una disminución de 4,2% en comparación con el mismo mes del año 2024.</w:t>
      </w:r>
    </w:p>
    <w:p w14:paraId="69A34D01" w14:textId="77777777" w:rsidR="00E4782B" w:rsidRPr="00E4782B" w:rsidRDefault="00E4782B" w:rsidP="00485B23">
      <w:pPr>
        <w:pStyle w:val="Prrafodelista"/>
        <w:spacing w:after="0" w:line="240" w:lineRule="auto"/>
        <w:ind w:left="426"/>
        <w:jc w:val="both"/>
        <w:rPr>
          <w:rFonts w:ascii="Arial Nova" w:hAnsi="Arial Nova" w:cs="Arial"/>
          <w:b/>
        </w:rPr>
      </w:pPr>
    </w:p>
    <w:bookmarkEnd w:id="2"/>
    <w:p w14:paraId="1EB2B7E7" w14:textId="77777777" w:rsidR="004E1062" w:rsidRDefault="002878BC" w:rsidP="00485B23">
      <w:pPr>
        <w:spacing w:after="0" w:line="240" w:lineRule="auto"/>
        <w:ind w:left="426"/>
        <w:jc w:val="both"/>
        <w:rPr>
          <w:rFonts w:ascii="Arial Nova" w:hAnsi="Arial Nova" w:cs="Arial"/>
        </w:rPr>
      </w:pPr>
      <w:r>
        <w:rPr>
          <w:rFonts w:ascii="Arial Nova" w:hAnsi="Arial Nova" w:cs="Arial"/>
        </w:rPr>
        <w:t xml:space="preserve">En este impuesto se incrementaron los pagos correspondientes a la Quinta Categoría (+4,3%), Segunda Categoría (+27,8%), Cuarta Categoría (+8,9%), Régimen Especial de Renta – RER (+6,3%) y el Resto de Las rentas (+49,2%). </w:t>
      </w:r>
    </w:p>
    <w:p w14:paraId="19C14232" w14:textId="77777777" w:rsidR="004E1062" w:rsidRDefault="004E1062" w:rsidP="00485B23">
      <w:pPr>
        <w:spacing w:after="0" w:line="240" w:lineRule="auto"/>
        <w:ind w:left="426"/>
        <w:jc w:val="both"/>
        <w:rPr>
          <w:rFonts w:ascii="Arial Nova" w:hAnsi="Arial Nova" w:cs="Arial"/>
        </w:rPr>
      </w:pPr>
    </w:p>
    <w:p w14:paraId="16BDE817" w14:textId="17D037CB" w:rsidR="002544CF" w:rsidRDefault="004E1062" w:rsidP="00485B23">
      <w:pPr>
        <w:spacing w:after="0" w:line="240" w:lineRule="auto"/>
        <w:ind w:left="426"/>
        <w:jc w:val="both"/>
        <w:rPr>
          <w:rFonts w:ascii="Arial Nova" w:hAnsi="Arial Nova" w:cs="Arial"/>
        </w:rPr>
      </w:pPr>
      <w:r>
        <w:rPr>
          <w:rFonts w:ascii="Arial Nova" w:hAnsi="Arial Nova" w:cs="Arial"/>
        </w:rPr>
        <w:t>Mientras que se redujeron los</w:t>
      </w:r>
      <w:r w:rsidR="000946F7" w:rsidRPr="008C790D">
        <w:rPr>
          <w:rFonts w:ascii="Arial Nova" w:hAnsi="Arial Nova" w:cs="Arial"/>
        </w:rPr>
        <w:t xml:space="preserve"> Pagos a cuenta de Tercera Categoría del Régimen General y del Régimen </w:t>
      </w:r>
      <w:proofErr w:type="spellStart"/>
      <w:r w:rsidR="000946F7" w:rsidRPr="008C790D">
        <w:rPr>
          <w:rFonts w:ascii="Arial Nova" w:hAnsi="Arial Nova" w:cs="Arial"/>
        </w:rPr>
        <w:t>Mype</w:t>
      </w:r>
      <w:proofErr w:type="spellEnd"/>
      <w:r w:rsidR="000946F7" w:rsidRPr="008C790D">
        <w:rPr>
          <w:rFonts w:ascii="Arial Nova" w:hAnsi="Arial Nova" w:cs="Arial"/>
        </w:rPr>
        <w:t xml:space="preserve"> Tributario - </w:t>
      </w:r>
      <w:proofErr w:type="gramStart"/>
      <w:r w:rsidR="000946F7" w:rsidRPr="008C790D">
        <w:rPr>
          <w:rFonts w:ascii="Arial Nova" w:hAnsi="Arial Nova" w:cs="Arial"/>
        </w:rPr>
        <w:t xml:space="preserve">RMT </w:t>
      </w:r>
      <w:r>
        <w:rPr>
          <w:rFonts w:ascii="Arial Nova" w:hAnsi="Arial Nova" w:cs="Arial"/>
        </w:rPr>
        <w:t>,</w:t>
      </w:r>
      <w:proofErr w:type="gramEnd"/>
      <w:r>
        <w:rPr>
          <w:rFonts w:ascii="Arial Nova" w:hAnsi="Arial Nova" w:cs="Arial"/>
        </w:rPr>
        <w:t xml:space="preserve"> </w:t>
      </w:r>
      <w:r w:rsidR="00175180" w:rsidRPr="008C790D">
        <w:rPr>
          <w:rFonts w:ascii="Arial Nova" w:hAnsi="Arial Nova" w:cs="Arial"/>
        </w:rPr>
        <w:t xml:space="preserve">los </w:t>
      </w:r>
      <w:r w:rsidR="001574AE" w:rsidRPr="008C790D">
        <w:rPr>
          <w:rFonts w:ascii="Arial Nova" w:hAnsi="Arial Nova" w:cs="Arial"/>
        </w:rPr>
        <w:t>pagos provenientes</w:t>
      </w:r>
      <w:r w:rsidR="00386CAE" w:rsidRPr="008C790D">
        <w:rPr>
          <w:rFonts w:ascii="Arial Nova" w:hAnsi="Arial Nova" w:cs="Arial"/>
        </w:rPr>
        <w:t xml:space="preserve"> de Sujetos No Domiciliados </w:t>
      </w:r>
      <w:r w:rsidR="00362BEF" w:rsidRPr="008C790D">
        <w:rPr>
          <w:rFonts w:ascii="Arial Nova" w:hAnsi="Arial Nova" w:cs="Arial"/>
        </w:rPr>
        <w:t>y</w:t>
      </w:r>
      <w:r w:rsidR="000946F7" w:rsidRPr="008C790D">
        <w:rPr>
          <w:rFonts w:ascii="Arial Nova" w:hAnsi="Arial Nova" w:cs="Arial"/>
        </w:rPr>
        <w:t xml:space="preserve"> la menor</w:t>
      </w:r>
      <w:r w:rsidR="007A722A" w:rsidRPr="008C790D">
        <w:rPr>
          <w:rFonts w:ascii="Arial Nova" w:hAnsi="Arial Nova" w:cs="Arial"/>
        </w:rPr>
        <w:t xml:space="preserve"> </w:t>
      </w:r>
      <w:r w:rsidR="006C7592" w:rsidRPr="008C790D">
        <w:rPr>
          <w:rFonts w:ascii="Arial Nova" w:hAnsi="Arial Nova" w:cs="Arial"/>
        </w:rPr>
        <w:t>Regularización del Impuesto a la Renta</w:t>
      </w:r>
      <w:r>
        <w:rPr>
          <w:rFonts w:ascii="Arial Nova" w:hAnsi="Arial Nova" w:cs="Arial"/>
        </w:rPr>
        <w:t>.</w:t>
      </w:r>
    </w:p>
    <w:p w14:paraId="74DEDECE" w14:textId="77777777" w:rsidR="00BA0F56" w:rsidRPr="008C790D" w:rsidRDefault="00BA0F56" w:rsidP="00485B23">
      <w:pPr>
        <w:pStyle w:val="Prrafodelista"/>
        <w:spacing w:after="0" w:line="240" w:lineRule="auto"/>
        <w:ind w:left="360"/>
        <w:jc w:val="both"/>
        <w:rPr>
          <w:rFonts w:ascii="Arial Nova" w:hAnsi="Arial Nova" w:cs="Arial"/>
          <w:bCs/>
        </w:rPr>
      </w:pPr>
      <w:bookmarkStart w:id="3" w:name="_Hlk178577534"/>
      <w:bookmarkStart w:id="4" w:name="_Hlk183611338"/>
    </w:p>
    <w:bookmarkEnd w:id="3"/>
    <w:bookmarkEnd w:id="4"/>
    <w:p w14:paraId="5DA47016" w14:textId="77777777" w:rsidR="00BA0F56" w:rsidRPr="00BA0F56" w:rsidRDefault="00175180" w:rsidP="00485B23">
      <w:pPr>
        <w:pStyle w:val="Prrafodelista"/>
        <w:numPr>
          <w:ilvl w:val="0"/>
          <w:numId w:val="19"/>
        </w:numPr>
        <w:spacing w:after="0" w:line="240" w:lineRule="auto"/>
        <w:jc w:val="both"/>
        <w:rPr>
          <w:rFonts w:ascii="Arial Nova" w:hAnsi="Arial Nova" w:cs="Arial"/>
          <w:b/>
        </w:rPr>
      </w:pPr>
      <w:r w:rsidRPr="00455DC0">
        <w:rPr>
          <w:rFonts w:ascii="Arial Nova" w:hAnsi="Arial Nova" w:cs="Arial"/>
          <w:b/>
        </w:rPr>
        <w:t xml:space="preserve">Impuesto Selectivo al Consumo (ISC): </w:t>
      </w:r>
      <w:r w:rsidRPr="00455DC0">
        <w:rPr>
          <w:rFonts w:ascii="Arial Nova" w:hAnsi="Arial Nova" w:cs="Arial"/>
          <w:bCs/>
        </w:rPr>
        <w:t>La recaudación del ISC alcanzó los S/</w:t>
      </w:r>
      <w:r w:rsidR="001D3CFF">
        <w:rPr>
          <w:rFonts w:ascii="Arial Nova" w:hAnsi="Arial Nova" w:cs="Arial"/>
          <w:bCs/>
        </w:rPr>
        <w:t xml:space="preserve"> 8</w:t>
      </w:r>
      <w:r w:rsidR="00926602">
        <w:rPr>
          <w:rFonts w:ascii="Arial Nova" w:hAnsi="Arial Nova" w:cs="Arial"/>
          <w:bCs/>
        </w:rPr>
        <w:t>11</w:t>
      </w:r>
      <w:r w:rsidR="00A202D6">
        <w:rPr>
          <w:rFonts w:ascii="Arial Nova" w:hAnsi="Arial Nova" w:cs="Arial"/>
          <w:bCs/>
        </w:rPr>
        <w:t xml:space="preserve"> </w:t>
      </w:r>
      <w:r w:rsidRPr="00455DC0">
        <w:rPr>
          <w:rFonts w:ascii="Arial Nova" w:hAnsi="Arial Nova" w:cs="Arial"/>
          <w:bCs/>
        </w:rPr>
        <w:t xml:space="preserve">millones en </w:t>
      </w:r>
      <w:r w:rsidR="00D41DCB">
        <w:rPr>
          <w:rFonts w:ascii="Arial Nova" w:hAnsi="Arial Nova" w:cs="Arial"/>
          <w:bCs/>
        </w:rPr>
        <w:t>febrero</w:t>
      </w:r>
      <w:r w:rsidRPr="00455DC0">
        <w:rPr>
          <w:rFonts w:ascii="Arial Nova" w:hAnsi="Arial Nova" w:cs="Arial"/>
          <w:bCs/>
        </w:rPr>
        <w:t xml:space="preserve">, </w:t>
      </w:r>
      <w:r w:rsidR="00776AA3" w:rsidRPr="00455DC0">
        <w:rPr>
          <w:rFonts w:ascii="Arial Nova" w:hAnsi="Arial Nova" w:cs="Arial"/>
          <w:bCs/>
        </w:rPr>
        <w:t>monto</w:t>
      </w:r>
      <w:r w:rsidRPr="00455DC0">
        <w:rPr>
          <w:rFonts w:ascii="Arial Nova" w:hAnsi="Arial Nova" w:cs="Arial"/>
          <w:bCs/>
        </w:rPr>
        <w:t xml:space="preserve"> que representa un</w:t>
      </w:r>
      <w:r w:rsidR="00770FE1" w:rsidRPr="00455DC0">
        <w:rPr>
          <w:rFonts w:ascii="Arial Nova" w:hAnsi="Arial Nova" w:cs="Arial"/>
          <w:bCs/>
        </w:rPr>
        <w:t xml:space="preserve"> incremento </w:t>
      </w:r>
      <w:r w:rsidR="009C6C33" w:rsidRPr="00455DC0">
        <w:rPr>
          <w:rFonts w:ascii="Arial Nova" w:hAnsi="Arial Nova" w:cs="Arial"/>
          <w:bCs/>
        </w:rPr>
        <w:t>de</w:t>
      </w:r>
      <w:r w:rsidRPr="00455DC0">
        <w:rPr>
          <w:rFonts w:ascii="Arial Nova" w:hAnsi="Arial Nova" w:cs="Arial"/>
          <w:bCs/>
        </w:rPr>
        <w:t xml:space="preserve"> </w:t>
      </w:r>
      <w:r w:rsidR="001D3CFF">
        <w:rPr>
          <w:rFonts w:ascii="Arial Nova" w:hAnsi="Arial Nova" w:cs="Arial"/>
          <w:bCs/>
        </w:rPr>
        <w:t>1</w:t>
      </w:r>
      <w:r w:rsidR="00926602">
        <w:rPr>
          <w:rFonts w:ascii="Arial Nova" w:hAnsi="Arial Nova" w:cs="Arial"/>
          <w:bCs/>
        </w:rPr>
        <w:t>3</w:t>
      </w:r>
      <w:r w:rsidR="00A202D6">
        <w:rPr>
          <w:rFonts w:ascii="Arial Nova" w:hAnsi="Arial Nova" w:cs="Arial"/>
          <w:bCs/>
        </w:rPr>
        <w:t>,</w:t>
      </w:r>
      <w:r w:rsidR="00926602">
        <w:rPr>
          <w:rFonts w:ascii="Arial Nova" w:hAnsi="Arial Nova" w:cs="Arial"/>
          <w:bCs/>
        </w:rPr>
        <w:t>4</w:t>
      </w:r>
      <w:r w:rsidRPr="00455DC0">
        <w:rPr>
          <w:rFonts w:ascii="Arial Nova" w:hAnsi="Arial Nova" w:cs="Arial"/>
          <w:bCs/>
        </w:rPr>
        <w:t>%</w:t>
      </w:r>
      <w:r w:rsidR="00362BEF" w:rsidRPr="00455DC0">
        <w:rPr>
          <w:rFonts w:ascii="Arial Nova" w:hAnsi="Arial Nova" w:cs="Arial"/>
          <w:bCs/>
        </w:rPr>
        <w:t xml:space="preserve"> con respecto a </w:t>
      </w:r>
      <w:r w:rsidR="00D41DCB">
        <w:rPr>
          <w:rFonts w:ascii="Arial Nova" w:hAnsi="Arial Nova" w:cs="Arial"/>
          <w:bCs/>
        </w:rPr>
        <w:t>febrero</w:t>
      </w:r>
      <w:r w:rsidR="00362BEF" w:rsidRPr="00455DC0">
        <w:rPr>
          <w:rFonts w:ascii="Arial Nova" w:hAnsi="Arial Nova" w:cs="Arial"/>
          <w:bCs/>
        </w:rPr>
        <w:t xml:space="preserve"> del año 2024</w:t>
      </w:r>
      <w:r w:rsidRPr="00455DC0">
        <w:rPr>
          <w:rFonts w:ascii="Arial Nova" w:hAnsi="Arial Nova" w:cs="Arial"/>
          <w:bCs/>
        </w:rPr>
        <w:t>.</w:t>
      </w:r>
    </w:p>
    <w:p w14:paraId="54DDC0D2" w14:textId="77777777" w:rsidR="00BA0F56" w:rsidRDefault="00BA0F56" w:rsidP="00485B23">
      <w:pPr>
        <w:pStyle w:val="Prrafodelista"/>
        <w:spacing w:after="0" w:line="240" w:lineRule="auto"/>
        <w:ind w:left="360"/>
        <w:jc w:val="both"/>
        <w:rPr>
          <w:rFonts w:ascii="Arial Nova" w:hAnsi="Arial Nova" w:cs="Arial"/>
          <w:b/>
        </w:rPr>
      </w:pPr>
    </w:p>
    <w:p w14:paraId="4E3E8E66" w14:textId="58401AB3" w:rsidR="003D6E57" w:rsidRDefault="00693DB6" w:rsidP="00485B23">
      <w:pPr>
        <w:pStyle w:val="Prrafodelista"/>
        <w:spacing w:after="0" w:line="240" w:lineRule="auto"/>
        <w:ind w:left="360"/>
        <w:jc w:val="both"/>
        <w:rPr>
          <w:rFonts w:ascii="Arial Nova" w:hAnsi="Arial Nova" w:cs="Arial"/>
          <w:bCs/>
        </w:rPr>
      </w:pPr>
      <w:r w:rsidRPr="00BA0F56">
        <w:rPr>
          <w:rFonts w:ascii="Arial Nova" w:hAnsi="Arial Nova" w:cs="Arial"/>
          <w:bCs/>
        </w:rPr>
        <w:t xml:space="preserve">La recaudación correspondiente al ISC Interno </w:t>
      </w:r>
      <w:r w:rsidR="0037267E" w:rsidRPr="00BA0F56">
        <w:rPr>
          <w:rFonts w:ascii="Arial Nova" w:hAnsi="Arial Nova" w:cs="Arial"/>
          <w:bCs/>
        </w:rPr>
        <w:t xml:space="preserve">se incrementó </w:t>
      </w:r>
      <w:r w:rsidR="001D3CFF" w:rsidRPr="00BA0F56">
        <w:rPr>
          <w:rFonts w:ascii="Arial Nova" w:hAnsi="Arial Nova" w:cs="Arial"/>
          <w:bCs/>
        </w:rPr>
        <w:t>1</w:t>
      </w:r>
      <w:r w:rsidR="00926602" w:rsidRPr="00BA0F56">
        <w:rPr>
          <w:rFonts w:ascii="Arial Nova" w:hAnsi="Arial Nova" w:cs="Arial"/>
          <w:bCs/>
        </w:rPr>
        <w:t>4</w:t>
      </w:r>
      <w:r w:rsidR="001D3CFF" w:rsidRPr="00BA0F56">
        <w:rPr>
          <w:rFonts w:ascii="Arial Nova" w:hAnsi="Arial Nova" w:cs="Arial"/>
          <w:bCs/>
        </w:rPr>
        <w:t>,</w:t>
      </w:r>
      <w:r w:rsidR="00926602" w:rsidRPr="00BA0F56">
        <w:rPr>
          <w:rFonts w:ascii="Arial Nova" w:hAnsi="Arial Nova" w:cs="Arial"/>
          <w:bCs/>
        </w:rPr>
        <w:t>8</w:t>
      </w:r>
      <w:r w:rsidRPr="00BA0F56">
        <w:rPr>
          <w:rFonts w:ascii="Arial Nova" w:hAnsi="Arial Nova" w:cs="Arial"/>
          <w:bCs/>
        </w:rPr>
        <w:t xml:space="preserve">%, </w:t>
      </w:r>
      <w:r w:rsidR="00D133C9" w:rsidRPr="00BA0F56">
        <w:rPr>
          <w:rFonts w:ascii="Arial Nova" w:hAnsi="Arial Nova" w:cs="Arial"/>
          <w:bCs/>
        </w:rPr>
        <w:t xml:space="preserve">en línea con </w:t>
      </w:r>
      <w:r w:rsidR="00111244" w:rsidRPr="00BA0F56">
        <w:rPr>
          <w:rFonts w:ascii="Arial Nova" w:hAnsi="Arial Nova" w:cs="Arial"/>
          <w:bCs/>
        </w:rPr>
        <w:t xml:space="preserve">el desempeño positivo de la </w:t>
      </w:r>
      <w:r w:rsidR="000946F7" w:rsidRPr="00BA0F56">
        <w:rPr>
          <w:rFonts w:ascii="Arial Nova" w:hAnsi="Arial Nova" w:cs="Arial"/>
          <w:bCs/>
        </w:rPr>
        <w:t>d</w:t>
      </w:r>
      <w:r w:rsidR="00D133C9" w:rsidRPr="00BA0F56">
        <w:rPr>
          <w:rFonts w:ascii="Arial Nova" w:hAnsi="Arial Nova" w:cs="Arial"/>
          <w:bCs/>
        </w:rPr>
        <w:t xml:space="preserve">emanda </w:t>
      </w:r>
      <w:r w:rsidR="000946F7" w:rsidRPr="00BA0F56">
        <w:rPr>
          <w:rFonts w:ascii="Arial Nova" w:hAnsi="Arial Nova" w:cs="Arial"/>
          <w:bCs/>
        </w:rPr>
        <w:t>i</w:t>
      </w:r>
      <w:r w:rsidR="00D133C9" w:rsidRPr="00BA0F56">
        <w:rPr>
          <w:rFonts w:ascii="Arial Nova" w:hAnsi="Arial Nova" w:cs="Arial"/>
          <w:bCs/>
        </w:rPr>
        <w:t>nterna</w:t>
      </w:r>
      <w:r w:rsidR="000B1048" w:rsidRPr="00BA0F56">
        <w:rPr>
          <w:rFonts w:ascii="Arial Nova" w:hAnsi="Arial Nova" w:cs="Arial"/>
          <w:bCs/>
        </w:rPr>
        <w:t>, registr</w:t>
      </w:r>
      <w:r w:rsidR="00BA0F56">
        <w:rPr>
          <w:rFonts w:ascii="Arial Nova" w:hAnsi="Arial Nova" w:cs="Arial"/>
          <w:bCs/>
        </w:rPr>
        <w:t>a</w:t>
      </w:r>
      <w:r w:rsidR="000B1048" w:rsidRPr="00BA0F56">
        <w:rPr>
          <w:rFonts w:ascii="Arial Nova" w:hAnsi="Arial Nova" w:cs="Arial"/>
          <w:bCs/>
        </w:rPr>
        <w:t>ndo mayores pagos</w:t>
      </w:r>
      <w:r w:rsidR="000946F7" w:rsidRPr="00BA0F56">
        <w:rPr>
          <w:rFonts w:ascii="Arial Nova" w:hAnsi="Arial Nova" w:cs="Arial"/>
          <w:bCs/>
        </w:rPr>
        <w:t xml:space="preserve"> asociados a </w:t>
      </w:r>
      <w:r w:rsidR="000B1048" w:rsidRPr="00BA0F56">
        <w:rPr>
          <w:rFonts w:ascii="Arial Nova" w:hAnsi="Arial Nova" w:cs="Arial"/>
          <w:bCs/>
        </w:rPr>
        <w:t>combustibles y</w:t>
      </w:r>
      <w:r w:rsidR="000946F7" w:rsidRPr="00BA0F56">
        <w:rPr>
          <w:rFonts w:ascii="Arial Nova" w:hAnsi="Arial Nova" w:cs="Arial"/>
          <w:bCs/>
        </w:rPr>
        <w:t xml:space="preserve"> </w:t>
      </w:r>
      <w:r w:rsidR="00770FE1" w:rsidRPr="00BA0F56">
        <w:rPr>
          <w:rFonts w:ascii="Arial Nova" w:hAnsi="Arial Nova" w:cs="Arial"/>
          <w:bCs/>
        </w:rPr>
        <w:t>cerveza.</w:t>
      </w:r>
      <w:r w:rsidR="000B1048" w:rsidRPr="00BA0F56">
        <w:rPr>
          <w:rFonts w:ascii="Arial Nova" w:hAnsi="Arial Nova" w:cs="Arial"/>
          <w:bCs/>
        </w:rPr>
        <w:t xml:space="preserve"> </w:t>
      </w:r>
      <w:r w:rsidR="00085C2E" w:rsidRPr="008C790D">
        <w:rPr>
          <w:rFonts w:ascii="Arial Nova" w:hAnsi="Arial Nova" w:cs="Arial"/>
          <w:bCs/>
        </w:rPr>
        <w:t>Por su parte</w:t>
      </w:r>
      <w:r w:rsidR="009C43EC" w:rsidRPr="008C790D">
        <w:rPr>
          <w:rFonts w:ascii="Arial Nova" w:hAnsi="Arial Nova" w:cs="Arial"/>
          <w:bCs/>
        </w:rPr>
        <w:t>, e</w:t>
      </w:r>
      <w:r w:rsidR="00ED3803" w:rsidRPr="008C790D">
        <w:rPr>
          <w:rFonts w:ascii="Arial Nova" w:hAnsi="Arial Nova" w:cs="Arial"/>
          <w:bCs/>
        </w:rPr>
        <w:t xml:space="preserve">l ISC que grava a las importaciones </w:t>
      </w:r>
      <w:r w:rsidR="00770FE1" w:rsidRPr="008C790D">
        <w:rPr>
          <w:rFonts w:ascii="Arial Nova" w:hAnsi="Arial Nova" w:cs="Arial"/>
          <w:bCs/>
        </w:rPr>
        <w:t>creció</w:t>
      </w:r>
      <w:r w:rsidR="00ED3803" w:rsidRPr="008C790D">
        <w:rPr>
          <w:rFonts w:ascii="Arial Nova" w:hAnsi="Arial Nova" w:cs="Arial"/>
          <w:bCs/>
        </w:rPr>
        <w:t xml:space="preserve"> en </w:t>
      </w:r>
      <w:r w:rsidR="00195453" w:rsidRPr="008C790D">
        <w:rPr>
          <w:rFonts w:ascii="Arial Nova" w:hAnsi="Arial Nova" w:cs="Arial"/>
          <w:bCs/>
        </w:rPr>
        <w:t>10,</w:t>
      </w:r>
      <w:r w:rsidR="00A202D6" w:rsidRPr="008C790D">
        <w:rPr>
          <w:rFonts w:ascii="Arial Nova" w:hAnsi="Arial Nova" w:cs="Arial"/>
          <w:bCs/>
        </w:rPr>
        <w:t>9</w:t>
      </w:r>
      <w:r w:rsidR="00ED3803" w:rsidRPr="008C790D">
        <w:rPr>
          <w:rFonts w:ascii="Arial Nova" w:hAnsi="Arial Nova" w:cs="Arial"/>
          <w:bCs/>
        </w:rPr>
        <w:t>%</w:t>
      </w:r>
      <w:r w:rsidR="00656C3F" w:rsidRPr="008C790D">
        <w:rPr>
          <w:rFonts w:ascii="Arial Nova" w:hAnsi="Arial Nova" w:cs="Arial"/>
          <w:bCs/>
        </w:rPr>
        <w:t xml:space="preserve"> a consecuencia de los </w:t>
      </w:r>
      <w:r w:rsidR="00770FE1" w:rsidRPr="008C790D">
        <w:rPr>
          <w:rFonts w:ascii="Arial Nova" w:hAnsi="Arial Nova" w:cs="Arial"/>
          <w:bCs/>
        </w:rPr>
        <w:t>mayores</w:t>
      </w:r>
      <w:r w:rsidR="00D91D3B" w:rsidRPr="008C790D">
        <w:rPr>
          <w:rFonts w:ascii="Arial Nova" w:hAnsi="Arial Nova" w:cs="Arial"/>
          <w:bCs/>
        </w:rPr>
        <w:t xml:space="preserve"> pagos </w:t>
      </w:r>
      <w:r w:rsidR="00424CA2" w:rsidRPr="008C790D">
        <w:rPr>
          <w:rFonts w:ascii="Arial Nova" w:hAnsi="Arial Nova" w:cs="Arial"/>
          <w:bCs/>
        </w:rPr>
        <w:t xml:space="preserve">garantizados y </w:t>
      </w:r>
      <w:r w:rsidR="00D91D3B" w:rsidRPr="008C790D">
        <w:rPr>
          <w:rFonts w:ascii="Arial Nova" w:hAnsi="Arial Nova" w:cs="Arial"/>
          <w:bCs/>
        </w:rPr>
        <w:t xml:space="preserve">por importaciones </w:t>
      </w:r>
      <w:r w:rsidR="00D133C9" w:rsidRPr="008C790D">
        <w:rPr>
          <w:rFonts w:ascii="Arial Nova" w:hAnsi="Arial Nova" w:cs="Arial"/>
          <w:bCs/>
        </w:rPr>
        <w:t>corrientes</w:t>
      </w:r>
      <w:r w:rsidR="00362BEF" w:rsidRPr="008C790D">
        <w:rPr>
          <w:rFonts w:ascii="Arial Nova" w:hAnsi="Arial Nova" w:cs="Arial"/>
          <w:bCs/>
        </w:rPr>
        <w:t>, principalmente</w:t>
      </w:r>
      <w:r w:rsidR="005C35EF" w:rsidRPr="008C790D">
        <w:rPr>
          <w:rFonts w:ascii="Arial Nova" w:hAnsi="Arial Nova" w:cs="Arial"/>
          <w:bCs/>
        </w:rPr>
        <w:t xml:space="preserve"> </w:t>
      </w:r>
      <w:r w:rsidR="00890D74" w:rsidRPr="008C790D">
        <w:rPr>
          <w:rFonts w:ascii="Arial Nova" w:hAnsi="Arial Nova" w:cs="Arial"/>
          <w:bCs/>
        </w:rPr>
        <w:t>de combustibles</w:t>
      </w:r>
      <w:r w:rsidR="003D6E57" w:rsidRPr="008C790D">
        <w:rPr>
          <w:rFonts w:ascii="Arial Nova" w:hAnsi="Arial Nova" w:cs="Arial"/>
          <w:bCs/>
        </w:rPr>
        <w:t xml:space="preserve">. </w:t>
      </w:r>
    </w:p>
    <w:p w14:paraId="6AC9F87A" w14:textId="77777777" w:rsidR="00BA0F56" w:rsidRPr="008C790D" w:rsidRDefault="00BA0F56" w:rsidP="00485B23">
      <w:pPr>
        <w:spacing w:after="0"/>
        <w:ind w:left="720"/>
        <w:jc w:val="both"/>
        <w:rPr>
          <w:rFonts w:ascii="Arial Nova" w:hAnsi="Arial Nova" w:cs="Arial"/>
          <w:bCs/>
        </w:rPr>
      </w:pPr>
    </w:p>
    <w:p w14:paraId="05970D12" w14:textId="77777777" w:rsidR="00E4782B" w:rsidRDefault="00175180" w:rsidP="00485B23">
      <w:pPr>
        <w:pStyle w:val="Prrafodelista"/>
        <w:numPr>
          <w:ilvl w:val="0"/>
          <w:numId w:val="17"/>
        </w:numPr>
        <w:spacing w:after="0" w:line="240" w:lineRule="auto"/>
        <w:contextualSpacing w:val="0"/>
        <w:jc w:val="both"/>
        <w:rPr>
          <w:rFonts w:ascii="Arial Nova" w:hAnsi="Arial Nova" w:cs="Arial"/>
          <w:bCs/>
        </w:rPr>
      </w:pPr>
      <w:r w:rsidRPr="00455DC0">
        <w:rPr>
          <w:rFonts w:ascii="Arial Nova" w:hAnsi="Arial Nova" w:cs="Arial"/>
          <w:b/>
        </w:rPr>
        <w:t>Otros ingresos:</w:t>
      </w:r>
      <w:r w:rsidRPr="00455DC0">
        <w:rPr>
          <w:rFonts w:ascii="Arial Nova" w:hAnsi="Arial Nova" w:cs="Arial"/>
          <w:bCs/>
        </w:rPr>
        <w:t xml:space="preserve"> La recaudación asociada a este rubro ascendió a S/ 1 </w:t>
      </w:r>
      <w:r w:rsidR="00A202D6">
        <w:rPr>
          <w:rFonts w:ascii="Arial Nova" w:hAnsi="Arial Nova" w:cs="Arial"/>
          <w:bCs/>
        </w:rPr>
        <w:t>403</w:t>
      </w:r>
      <w:r w:rsidR="00770FE1" w:rsidRPr="00455DC0">
        <w:rPr>
          <w:rFonts w:ascii="Arial Nova" w:hAnsi="Arial Nova" w:cs="Arial"/>
          <w:bCs/>
        </w:rPr>
        <w:t xml:space="preserve"> </w:t>
      </w:r>
      <w:r w:rsidRPr="00455DC0">
        <w:rPr>
          <w:rFonts w:ascii="Arial Nova" w:hAnsi="Arial Nova" w:cs="Arial"/>
          <w:bCs/>
        </w:rPr>
        <w:t xml:space="preserve">millones, monto que representa </w:t>
      </w:r>
      <w:r w:rsidR="00333E04" w:rsidRPr="00455DC0">
        <w:rPr>
          <w:rFonts w:ascii="Arial Nova" w:hAnsi="Arial Nova" w:cs="Arial"/>
          <w:bCs/>
        </w:rPr>
        <w:t>un crecimiento</w:t>
      </w:r>
      <w:r w:rsidR="00C113FE" w:rsidRPr="00455DC0">
        <w:rPr>
          <w:rFonts w:ascii="Arial Nova" w:hAnsi="Arial Nova" w:cs="Arial"/>
          <w:bCs/>
        </w:rPr>
        <w:t xml:space="preserve"> </w:t>
      </w:r>
      <w:r w:rsidRPr="00455DC0">
        <w:rPr>
          <w:rFonts w:ascii="Arial Nova" w:hAnsi="Arial Nova" w:cs="Arial"/>
          <w:bCs/>
        </w:rPr>
        <w:t xml:space="preserve">de </w:t>
      </w:r>
      <w:r w:rsidR="00195453">
        <w:rPr>
          <w:rFonts w:ascii="Arial Nova" w:hAnsi="Arial Nova" w:cs="Arial"/>
          <w:bCs/>
        </w:rPr>
        <w:t>13</w:t>
      </w:r>
      <w:r w:rsidR="00A202D6">
        <w:rPr>
          <w:rFonts w:ascii="Arial Nova" w:hAnsi="Arial Nova" w:cs="Arial"/>
          <w:bCs/>
        </w:rPr>
        <w:t>4</w:t>
      </w:r>
      <w:r w:rsidR="00195453">
        <w:rPr>
          <w:rFonts w:ascii="Arial Nova" w:hAnsi="Arial Nova" w:cs="Arial"/>
          <w:bCs/>
        </w:rPr>
        <w:t>,</w:t>
      </w:r>
      <w:r w:rsidR="00A202D6">
        <w:rPr>
          <w:rFonts w:ascii="Arial Nova" w:hAnsi="Arial Nova" w:cs="Arial"/>
          <w:bCs/>
        </w:rPr>
        <w:t>1</w:t>
      </w:r>
      <w:r w:rsidR="00C8709B" w:rsidRPr="00455DC0">
        <w:rPr>
          <w:rFonts w:ascii="Arial Nova" w:hAnsi="Arial Nova" w:cs="Arial"/>
          <w:bCs/>
        </w:rPr>
        <w:t>%</w:t>
      </w:r>
      <w:r w:rsidRPr="00455DC0">
        <w:rPr>
          <w:rFonts w:ascii="Arial Nova" w:hAnsi="Arial Nova" w:cs="Arial"/>
          <w:bCs/>
        </w:rPr>
        <w:t xml:space="preserve"> con respecto a lo obtenido en </w:t>
      </w:r>
      <w:r w:rsidR="00D41DCB">
        <w:rPr>
          <w:rFonts w:ascii="Arial Nova" w:hAnsi="Arial Nova" w:cs="Arial"/>
          <w:bCs/>
        </w:rPr>
        <w:t>febrero</w:t>
      </w:r>
      <w:r w:rsidRPr="00455DC0">
        <w:rPr>
          <w:rFonts w:ascii="Arial Nova" w:hAnsi="Arial Nova" w:cs="Arial"/>
          <w:bCs/>
        </w:rPr>
        <w:t xml:space="preserve"> del año </w:t>
      </w:r>
      <w:r w:rsidR="00770FE1" w:rsidRPr="00455DC0">
        <w:rPr>
          <w:rFonts w:ascii="Arial Nova" w:hAnsi="Arial Nova" w:cs="Arial"/>
          <w:bCs/>
        </w:rPr>
        <w:t>2024</w:t>
      </w:r>
      <w:r w:rsidRPr="00455DC0">
        <w:rPr>
          <w:rFonts w:ascii="Arial Nova" w:hAnsi="Arial Nova" w:cs="Arial"/>
          <w:bCs/>
        </w:rPr>
        <w:t>.</w:t>
      </w:r>
    </w:p>
    <w:p w14:paraId="56689231" w14:textId="77777777" w:rsidR="00E4782B" w:rsidRPr="00E4782B" w:rsidRDefault="00E4782B" w:rsidP="00485B23">
      <w:pPr>
        <w:pStyle w:val="Prrafodelista"/>
        <w:spacing w:after="0" w:line="240" w:lineRule="auto"/>
        <w:ind w:left="426"/>
        <w:contextualSpacing w:val="0"/>
        <w:jc w:val="both"/>
        <w:rPr>
          <w:rFonts w:ascii="Arial Nova" w:hAnsi="Arial Nova" w:cs="Arial"/>
          <w:bCs/>
        </w:rPr>
      </w:pPr>
    </w:p>
    <w:p w14:paraId="579F4605" w14:textId="0EDD2F34" w:rsidR="009C777D" w:rsidRPr="00E4782B" w:rsidRDefault="00367CF3" w:rsidP="00485B23">
      <w:pPr>
        <w:pStyle w:val="Prrafodelista"/>
        <w:numPr>
          <w:ilvl w:val="0"/>
          <w:numId w:val="17"/>
        </w:numPr>
        <w:spacing w:after="0" w:line="240" w:lineRule="auto"/>
        <w:contextualSpacing w:val="0"/>
        <w:jc w:val="both"/>
        <w:rPr>
          <w:rFonts w:ascii="Arial Nova" w:hAnsi="Arial Nova" w:cs="Arial"/>
          <w:bCs/>
        </w:rPr>
      </w:pPr>
      <w:r w:rsidRPr="00E4782B">
        <w:rPr>
          <w:rFonts w:ascii="Arial Nova" w:hAnsi="Arial Nova" w:cs="Arial"/>
          <w:b/>
        </w:rPr>
        <w:t xml:space="preserve">Devoluciones: </w:t>
      </w:r>
      <w:r w:rsidR="00930AA2" w:rsidRPr="00E4782B">
        <w:rPr>
          <w:rFonts w:ascii="Arial Nova" w:hAnsi="Arial Nova" w:cs="Arial"/>
          <w:bCs/>
        </w:rPr>
        <w:t>Las devoluciones de impuestos realizadas durante febrero ascendieron a S/ 2</w:t>
      </w:r>
      <w:r w:rsidR="000C0ED6" w:rsidRPr="00E4782B">
        <w:rPr>
          <w:rFonts w:ascii="Arial Nova" w:hAnsi="Arial Nova" w:cs="Arial"/>
          <w:bCs/>
        </w:rPr>
        <w:t xml:space="preserve"> 2</w:t>
      </w:r>
      <w:r w:rsidR="007C63A0" w:rsidRPr="00E4782B">
        <w:rPr>
          <w:rFonts w:ascii="Arial Nova" w:hAnsi="Arial Nova" w:cs="Arial"/>
          <w:bCs/>
        </w:rPr>
        <w:t xml:space="preserve">63 </w:t>
      </w:r>
      <w:r w:rsidR="00930AA2" w:rsidRPr="00E4782B">
        <w:rPr>
          <w:rFonts w:ascii="Arial Nova" w:hAnsi="Arial Nova" w:cs="Arial"/>
          <w:bCs/>
        </w:rPr>
        <w:t xml:space="preserve">millones, monto que representó un crecimiento de </w:t>
      </w:r>
      <w:r w:rsidR="000C0ED6" w:rsidRPr="00E4782B">
        <w:rPr>
          <w:rFonts w:ascii="Arial Nova" w:hAnsi="Arial Nova" w:cs="Arial"/>
          <w:bCs/>
        </w:rPr>
        <w:t>39,</w:t>
      </w:r>
      <w:r w:rsidR="007C63A0" w:rsidRPr="00E4782B">
        <w:rPr>
          <w:rFonts w:ascii="Arial Nova" w:hAnsi="Arial Nova" w:cs="Arial"/>
          <w:bCs/>
        </w:rPr>
        <w:t>3</w:t>
      </w:r>
      <w:r w:rsidR="00930AA2" w:rsidRPr="00E4782B">
        <w:rPr>
          <w:rFonts w:ascii="Arial Nova" w:hAnsi="Arial Nova" w:cs="Arial"/>
          <w:bCs/>
        </w:rPr>
        <w:t xml:space="preserve">% en </w:t>
      </w:r>
      <w:r w:rsidR="00930AA2" w:rsidRPr="00E4782B">
        <w:rPr>
          <w:rFonts w:ascii="Arial Nova" w:hAnsi="Arial Nova" w:cs="Arial"/>
          <w:bCs/>
        </w:rPr>
        <w:lastRenderedPageBreak/>
        <w:t xml:space="preserve">comparación </w:t>
      </w:r>
      <w:r w:rsidR="0082357D" w:rsidRPr="00E4782B">
        <w:rPr>
          <w:rFonts w:ascii="Arial Nova" w:hAnsi="Arial Nova" w:cs="Arial"/>
          <w:bCs/>
        </w:rPr>
        <w:t>con</w:t>
      </w:r>
      <w:r w:rsidR="00930AA2" w:rsidRPr="00E4782B">
        <w:rPr>
          <w:rFonts w:ascii="Arial Nova" w:hAnsi="Arial Nova" w:cs="Arial"/>
          <w:bCs/>
        </w:rPr>
        <w:t xml:space="preserve"> similar mes del año 2024</w:t>
      </w:r>
      <w:r w:rsidR="004A7921" w:rsidRPr="00E4782B">
        <w:rPr>
          <w:rFonts w:ascii="Arial Nova" w:hAnsi="Arial Nova" w:cs="Arial"/>
          <w:bCs/>
        </w:rPr>
        <w:t>.</w:t>
      </w:r>
      <w:r w:rsidR="00F455B7" w:rsidRPr="00E4782B">
        <w:rPr>
          <w:rFonts w:ascii="Arial Nova" w:hAnsi="Arial Nova" w:cs="Arial"/>
          <w:bCs/>
        </w:rPr>
        <w:t xml:space="preserve"> Destac</w:t>
      </w:r>
      <w:r w:rsidR="00FD024D" w:rsidRPr="00E4782B">
        <w:rPr>
          <w:rFonts w:ascii="Arial Nova" w:hAnsi="Arial Nova" w:cs="Arial"/>
          <w:bCs/>
        </w:rPr>
        <w:t xml:space="preserve">aron las devoluciones realizadas </w:t>
      </w:r>
      <w:r w:rsidR="00DC2AC0" w:rsidRPr="00E4782B">
        <w:rPr>
          <w:rFonts w:ascii="Arial Nova" w:hAnsi="Arial Nova" w:cs="Arial"/>
          <w:bCs/>
        </w:rPr>
        <w:t>por concepto de Saldo a Favor por Exportación</w:t>
      </w:r>
      <w:r w:rsidR="008F0C2B" w:rsidRPr="00E4782B">
        <w:rPr>
          <w:rFonts w:ascii="Arial Nova" w:hAnsi="Arial Nova" w:cs="Arial"/>
          <w:bCs/>
        </w:rPr>
        <w:t>.</w:t>
      </w:r>
    </w:p>
    <w:bookmarkEnd w:id="0"/>
    <w:p w14:paraId="4FBDCE3B" w14:textId="71952E3D" w:rsidR="00367CF3" w:rsidRPr="00455DC0" w:rsidRDefault="00E4782B" w:rsidP="00367CF3">
      <w:pPr>
        <w:spacing w:before="240" w:line="240" w:lineRule="auto"/>
        <w:jc w:val="center"/>
        <w:rPr>
          <w:rFonts w:ascii="Arial Nova" w:hAnsi="Arial Nova" w:cs="Arial"/>
          <w:b/>
          <w:sz w:val="24"/>
          <w:szCs w:val="24"/>
        </w:rPr>
      </w:pPr>
      <w:r>
        <w:rPr>
          <w:rFonts w:ascii="Arial Nova" w:hAnsi="Arial Nova" w:cs="Arial"/>
          <w:b/>
          <w:sz w:val="24"/>
          <w:szCs w:val="24"/>
        </w:rPr>
        <w:t>ANEXOS</w:t>
      </w:r>
    </w:p>
    <w:p w14:paraId="2AF993BD" w14:textId="6F9BF664" w:rsidR="004C318E" w:rsidRDefault="004C318E" w:rsidP="009E3510">
      <w:pPr>
        <w:spacing w:before="240" w:line="240" w:lineRule="auto"/>
        <w:jc w:val="center"/>
        <w:rPr>
          <w:rFonts w:ascii="Arial Nova" w:hAnsi="Arial Nova" w:cs="Arial"/>
          <w:b/>
          <w:sz w:val="24"/>
          <w:szCs w:val="24"/>
        </w:rPr>
      </w:pPr>
      <w:r>
        <w:rPr>
          <w:rFonts w:ascii="Arial Nova" w:hAnsi="Arial Nova" w:cs="Arial"/>
          <w:b/>
          <w:noProof/>
          <w:sz w:val="24"/>
          <w:szCs w:val="24"/>
        </w:rPr>
        <w:drawing>
          <wp:inline distT="0" distB="0" distL="0" distR="0" wp14:anchorId="0F8CE4DA" wp14:editId="1F1B1241">
            <wp:extent cx="4925695" cy="2334895"/>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5695" cy="2334895"/>
                    </a:xfrm>
                    <a:prstGeom prst="rect">
                      <a:avLst/>
                    </a:prstGeom>
                    <a:noFill/>
                  </pic:spPr>
                </pic:pic>
              </a:graphicData>
            </a:graphic>
          </wp:inline>
        </w:drawing>
      </w:r>
    </w:p>
    <w:p w14:paraId="4D48592E" w14:textId="77777777" w:rsidR="004C318E" w:rsidRDefault="004C318E" w:rsidP="009E3510">
      <w:pPr>
        <w:spacing w:before="240" w:line="240" w:lineRule="auto"/>
        <w:jc w:val="center"/>
        <w:rPr>
          <w:rFonts w:ascii="Arial Nova" w:hAnsi="Arial Nova" w:cs="Arial"/>
          <w:b/>
          <w:sz w:val="24"/>
          <w:szCs w:val="24"/>
        </w:rPr>
      </w:pPr>
    </w:p>
    <w:p w14:paraId="41800E07" w14:textId="74189F16" w:rsidR="004C318E" w:rsidRDefault="004C318E" w:rsidP="009E3510">
      <w:pPr>
        <w:spacing w:before="240" w:line="240" w:lineRule="auto"/>
        <w:jc w:val="center"/>
        <w:rPr>
          <w:rFonts w:ascii="Arial Nova" w:hAnsi="Arial Nova" w:cs="Arial"/>
          <w:b/>
          <w:sz w:val="24"/>
          <w:szCs w:val="24"/>
        </w:rPr>
      </w:pPr>
      <w:r>
        <w:rPr>
          <w:rFonts w:ascii="Arial Nova" w:hAnsi="Arial Nova" w:cs="Arial"/>
          <w:b/>
          <w:noProof/>
          <w:sz w:val="24"/>
          <w:szCs w:val="24"/>
        </w:rPr>
        <w:drawing>
          <wp:inline distT="0" distB="0" distL="0" distR="0" wp14:anchorId="447816F5" wp14:editId="006D1704">
            <wp:extent cx="5102860" cy="2524125"/>
            <wp:effectExtent l="0" t="0" r="254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2860" cy="2524125"/>
                    </a:xfrm>
                    <a:prstGeom prst="rect">
                      <a:avLst/>
                    </a:prstGeom>
                    <a:noFill/>
                  </pic:spPr>
                </pic:pic>
              </a:graphicData>
            </a:graphic>
          </wp:inline>
        </w:drawing>
      </w:r>
    </w:p>
    <w:p w14:paraId="6758825A" w14:textId="58A435E8" w:rsidR="004C318E" w:rsidRDefault="004C318E" w:rsidP="009E3510">
      <w:pPr>
        <w:spacing w:before="240" w:line="240" w:lineRule="auto"/>
        <w:jc w:val="center"/>
        <w:rPr>
          <w:rFonts w:ascii="Arial Nova" w:hAnsi="Arial Nova" w:cs="Arial"/>
          <w:b/>
          <w:sz w:val="24"/>
          <w:szCs w:val="24"/>
        </w:rPr>
      </w:pPr>
      <w:r>
        <w:rPr>
          <w:rFonts w:ascii="Arial Nova" w:hAnsi="Arial Nova" w:cs="Arial"/>
          <w:b/>
          <w:noProof/>
          <w:sz w:val="24"/>
          <w:szCs w:val="24"/>
        </w:rPr>
        <w:drawing>
          <wp:inline distT="0" distB="0" distL="0" distR="0" wp14:anchorId="2A1CC3CA" wp14:editId="7C154FD2">
            <wp:extent cx="5047615" cy="2243455"/>
            <wp:effectExtent l="0" t="0" r="635"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7615" cy="2243455"/>
                    </a:xfrm>
                    <a:prstGeom prst="rect">
                      <a:avLst/>
                    </a:prstGeom>
                    <a:noFill/>
                  </pic:spPr>
                </pic:pic>
              </a:graphicData>
            </a:graphic>
          </wp:inline>
        </w:drawing>
      </w:r>
    </w:p>
    <w:p w14:paraId="4B608DBA" w14:textId="48A86A52" w:rsidR="00367CF3" w:rsidRPr="00455DC0" w:rsidRDefault="00367CF3" w:rsidP="009E3510">
      <w:pPr>
        <w:spacing w:before="240" w:line="240" w:lineRule="auto"/>
        <w:jc w:val="center"/>
        <w:rPr>
          <w:rFonts w:ascii="Arial Nova" w:hAnsi="Arial Nova" w:cs="Arial"/>
          <w:b/>
          <w:sz w:val="24"/>
          <w:szCs w:val="24"/>
        </w:rPr>
      </w:pPr>
    </w:p>
    <w:p w14:paraId="3C434FB9" w14:textId="69A6D949" w:rsidR="001E36A5" w:rsidRPr="00455DC0" w:rsidRDefault="001E36A5" w:rsidP="009E3510">
      <w:pPr>
        <w:spacing w:before="240" w:line="240" w:lineRule="auto"/>
        <w:contextualSpacing/>
        <w:jc w:val="center"/>
        <w:rPr>
          <w:rFonts w:ascii="Arial Nova" w:hAnsi="Arial Nova" w:cs="Arial"/>
          <w:b/>
        </w:rPr>
      </w:pPr>
    </w:p>
    <w:p w14:paraId="77099BD5" w14:textId="74216122" w:rsidR="000C0ED6" w:rsidRDefault="004C318E" w:rsidP="009E3510">
      <w:pPr>
        <w:spacing w:before="240" w:line="240" w:lineRule="auto"/>
        <w:contextualSpacing/>
        <w:jc w:val="center"/>
        <w:rPr>
          <w:rFonts w:ascii="Arial Nova" w:hAnsi="Arial Nova" w:cs="Arial"/>
          <w:b/>
        </w:rPr>
      </w:pPr>
      <w:r>
        <w:rPr>
          <w:rFonts w:ascii="Arial Nova" w:hAnsi="Arial Nova" w:cs="Arial"/>
          <w:b/>
          <w:noProof/>
        </w:rPr>
        <w:drawing>
          <wp:inline distT="0" distB="0" distL="0" distR="0" wp14:anchorId="06B585AB" wp14:editId="1B21A0C5">
            <wp:extent cx="4913630" cy="2615565"/>
            <wp:effectExtent l="0" t="0" r="127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3630" cy="2615565"/>
                    </a:xfrm>
                    <a:prstGeom prst="rect">
                      <a:avLst/>
                    </a:prstGeom>
                    <a:noFill/>
                  </pic:spPr>
                </pic:pic>
              </a:graphicData>
            </a:graphic>
          </wp:inline>
        </w:drawing>
      </w:r>
    </w:p>
    <w:p w14:paraId="5883F58C" w14:textId="596FDEC3" w:rsidR="000C0ED6" w:rsidRDefault="000C0ED6" w:rsidP="009E3510">
      <w:pPr>
        <w:spacing w:before="240" w:line="240" w:lineRule="auto"/>
        <w:contextualSpacing/>
        <w:jc w:val="center"/>
        <w:rPr>
          <w:rFonts w:ascii="Arial Nova" w:hAnsi="Arial Nova" w:cs="Arial"/>
          <w:b/>
        </w:rPr>
      </w:pPr>
    </w:p>
    <w:p w14:paraId="33C1D60D" w14:textId="2E3D8A30" w:rsidR="000C0ED6" w:rsidRDefault="000C0ED6" w:rsidP="009E3510">
      <w:pPr>
        <w:spacing w:before="240" w:line="240" w:lineRule="auto"/>
        <w:contextualSpacing/>
        <w:jc w:val="center"/>
        <w:rPr>
          <w:rFonts w:ascii="Arial Nova" w:hAnsi="Arial Nova" w:cs="Arial"/>
          <w:b/>
        </w:rPr>
      </w:pPr>
    </w:p>
    <w:p w14:paraId="76FC209D" w14:textId="41F60C3F" w:rsidR="00163278" w:rsidRPr="00455DC0" w:rsidRDefault="004C318E" w:rsidP="009E3510">
      <w:pPr>
        <w:spacing w:before="240" w:line="240" w:lineRule="auto"/>
        <w:contextualSpacing/>
        <w:jc w:val="center"/>
        <w:rPr>
          <w:rFonts w:ascii="Arial Nova" w:hAnsi="Arial Nova" w:cs="Arial"/>
          <w:b/>
        </w:rPr>
      </w:pPr>
      <w:r>
        <w:rPr>
          <w:rFonts w:ascii="Arial Nova" w:hAnsi="Arial Nova" w:cs="Arial"/>
          <w:b/>
          <w:noProof/>
        </w:rPr>
        <w:drawing>
          <wp:inline distT="0" distB="0" distL="0" distR="0" wp14:anchorId="62D5876D" wp14:editId="03A3E788">
            <wp:extent cx="4901565" cy="224980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1565" cy="2249805"/>
                    </a:xfrm>
                    <a:prstGeom prst="rect">
                      <a:avLst/>
                    </a:prstGeom>
                    <a:noFill/>
                  </pic:spPr>
                </pic:pic>
              </a:graphicData>
            </a:graphic>
          </wp:inline>
        </w:drawing>
      </w:r>
    </w:p>
    <w:p w14:paraId="5458DCAB" w14:textId="77777777" w:rsidR="00163278" w:rsidRPr="00455DC0" w:rsidRDefault="00163278" w:rsidP="009E3510">
      <w:pPr>
        <w:spacing w:before="240" w:line="240" w:lineRule="auto"/>
        <w:contextualSpacing/>
        <w:jc w:val="center"/>
        <w:rPr>
          <w:rFonts w:ascii="Arial Nova" w:hAnsi="Arial Nova" w:cs="Arial"/>
          <w:b/>
        </w:rPr>
      </w:pPr>
    </w:p>
    <w:p w14:paraId="2688FD95" w14:textId="77777777" w:rsidR="00163278" w:rsidRPr="00455DC0" w:rsidRDefault="00163278" w:rsidP="009E3510">
      <w:pPr>
        <w:spacing w:before="240" w:line="240" w:lineRule="auto"/>
        <w:contextualSpacing/>
        <w:jc w:val="center"/>
        <w:rPr>
          <w:rFonts w:ascii="Arial Nova" w:hAnsi="Arial Nova" w:cs="Arial"/>
          <w:b/>
        </w:rPr>
      </w:pPr>
    </w:p>
    <w:p w14:paraId="56B43D21" w14:textId="77777777" w:rsidR="00163278" w:rsidRPr="00455DC0" w:rsidRDefault="00163278" w:rsidP="009E3510">
      <w:pPr>
        <w:spacing w:before="240" w:line="240" w:lineRule="auto"/>
        <w:contextualSpacing/>
        <w:jc w:val="center"/>
        <w:rPr>
          <w:rFonts w:ascii="Arial Nova" w:hAnsi="Arial Nova" w:cs="Arial"/>
          <w:b/>
        </w:rPr>
      </w:pPr>
    </w:p>
    <w:p w14:paraId="3B10492C" w14:textId="77777777" w:rsidR="00163278" w:rsidRPr="00455DC0" w:rsidRDefault="00163278" w:rsidP="009E3510">
      <w:pPr>
        <w:spacing w:before="240" w:line="240" w:lineRule="auto"/>
        <w:contextualSpacing/>
        <w:jc w:val="center"/>
        <w:rPr>
          <w:rFonts w:ascii="Arial Nova" w:hAnsi="Arial Nova" w:cs="Arial"/>
          <w:b/>
        </w:rPr>
      </w:pPr>
    </w:p>
    <w:p w14:paraId="30CD8D08" w14:textId="77777777" w:rsidR="00163278" w:rsidRPr="00455DC0" w:rsidRDefault="00163278" w:rsidP="009E3510">
      <w:pPr>
        <w:spacing w:before="240" w:line="240" w:lineRule="auto"/>
        <w:contextualSpacing/>
        <w:jc w:val="center"/>
        <w:rPr>
          <w:rFonts w:ascii="Arial Nova" w:hAnsi="Arial Nova" w:cs="Arial"/>
          <w:b/>
        </w:rPr>
      </w:pPr>
    </w:p>
    <w:p w14:paraId="4A0A07C0" w14:textId="6064779D" w:rsidR="00163278" w:rsidRPr="00455DC0" w:rsidRDefault="00163278" w:rsidP="009E3510">
      <w:pPr>
        <w:spacing w:before="240" w:line="240" w:lineRule="auto"/>
        <w:contextualSpacing/>
        <w:jc w:val="center"/>
        <w:rPr>
          <w:rFonts w:ascii="Arial Nova" w:hAnsi="Arial Nova" w:cs="Arial"/>
          <w:b/>
        </w:rPr>
      </w:pPr>
    </w:p>
    <w:p w14:paraId="094DB2CE" w14:textId="04D14A7A" w:rsidR="00163278" w:rsidRPr="00455DC0" w:rsidRDefault="00163278" w:rsidP="009E3510">
      <w:pPr>
        <w:spacing w:before="240" w:line="240" w:lineRule="auto"/>
        <w:contextualSpacing/>
        <w:jc w:val="center"/>
        <w:rPr>
          <w:rFonts w:ascii="Arial Nova" w:hAnsi="Arial Nova" w:cs="Arial"/>
          <w:b/>
        </w:rPr>
      </w:pPr>
    </w:p>
    <w:p w14:paraId="6C22E24A" w14:textId="11502506" w:rsidR="00163278" w:rsidRPr="00455DC0" w:rsidRDefault="00163278" w:rsidP="009E3510">
      <w:pPr>
        <w:spacing w:before="240" w:line="240" w:lineRule="auto"/>
        <w:contextualSpacing/>
        <w:jc w:val="center"/>
        <w:rPr>
          <w:rFonts w:ascii="Arial Nova" w:hAnsi="Arial Nova" w:cs="Arial"/>
          <w:b/>
        </w:rPr>
      </w:pPr>
    </w:p>
    <w:p w14:paraId="4AA91FA3" w14:textId="552F7C7E" w:rsidR="00163278" w:rsidRPr="00455DC0" w:rsidRDefault="00163278" w:rsidP="009E3510">
      <w:pPr>
        <w:spacing w:before="240" w:line="240" w:lineRule="auto"/>
        <w:contextualSpacing/>
        <w:jc w:val="center"/>
        <w:rPr>
          <w:rFonts w:ascii="Arial Nova" w:hAnsi="Arial Nova" w:cs="Arial"/>
          <w:b/>
        </w:rPr>
      </w:pPr>
    </w:p>
    <w:p w14:paraId="19C7C42B" w14:textId="1FBD69A9" w:rsidR="00163278" w:rsidRPr="00455DC0" w:rsidRDefault="00163278" w:rsidP="009E3510">
      <w:pPr>
        <w:spacing w:before="240" w:line="240" w:lineRule="auto"/>
        <w:contextualSpacing/>
        <w:jc w:val="center"/>
        <w:rPr>
          <w:rFonts w:ascii="Arial Nova" w:hAnsi="Arial Nova" w:cs="Arial"/>
          <w:b/>
        </w:rPr>
      </w:pPr>
    </w:p>
    <w:p w14:paraId="408B292C" w14:textId="35B76057" w:rsidR="00163278" w:rsidRPr="00455DC0" w:rsidRDefault="00163278" w:rsidP="009E3510">
      <w:pPr>
        <w:spacing w:before="240" w:line="240" w:lineRule="auto"/>
        <w:contextualSpacing/>
        <w:jc w:val="center"/>
        <w:rPr>
          <w:rFonts w:ascii="Arial Nova" w:hAnsi="Arial Nova" w:cs="Arial"/>
          <w:b/>
        </w:rPr>
      </w:pPr>
    </w:p>
    <w:p w14:paraId="56F7BDE6" w14:textId="793D07A7" w:rsidR="00163278" w:rsidRPr="00455DC0" w:rsidRDefault="00163278" w:rsidP="009E3510">
      <w:pPr>
        <w:spacing w:before="240" w:line="240" w:lineRule="auto"/>
        <w:contextualSpacing/>
        <w:jc w:val="center"/>
        <w:rPr>
          <w:rFonts w:ascii="Arial Nova" w:hAnsi="Arial Nova" w:cs="Arial"/>
          <w:b/>
        </w:rPr>
      </w:pPr>
    </w:p>
    <w:p w14:paraId="355B8F79" w14:textId="149BEDE6" w:rsidR="00163278" w:rsidRPr="00455DC0" w:rsidRDefault="00163278" w:rsidP="009E3510">
      <w:pPr>
        <w:spacing w:before="240" w:line="240" w:lineRule="auto"/>
        <w:contextualSpacing/>
        <w:jc w:val="center"/>
        <w:rPr>
          <w:rFonts w:ascii="Arial Nova" w:hAnsi="Arial Nova" w:cs="Arial"/>
          <w:b/>
        </w:rPr>
      </w:pPr>
    </w:p>
    <w:p w14:paraId="3D025B55" w14:textId="1E76B05C" w:rsidR="00163278" w:rsidRPr="00455DC0" w:rsidRDefault="00163278" w:rsidP="009E3510">
      <w:pPr>
        <w:spacing w:before="240" w:line="240" w:lineRule="auto"/>
        <w:contextualSpacing/>
        <w:jc w:val="center"/>
        <w:rPr>
          <w:rFonts w:ascii="Arial Nova" w:hAnsi="Arial Nova" w:cs="Arial"/>
          <w:b/>
        </w:rPr>
      </w:pPr>
    </w:p>
    <w:p w14:paraId="4A588327" w14:textId="40AC3ED1" w:rsidR="00163278" w:rsidRPr="00455DC0" w:rsidRDefault="00163278" w:rsidP="009E3510">
      <w:pPr>
        <w:spacing w:before="240" w:line="240" w:lineRule="auto"/>
        <w:contextualSpacing/>
        <w:jc w:val="center"/>
        <w:rPr>
          <w:rFonts w:ascii="Arial Nova" w:hAnsi="Arial Nova" w:cs="Arial"/>
          <w:b/>
        </w:rPr>
      </w:pPr>
    </w:p>
    <w:p w14:paraId="2AF2B4FD" w14:textId="3C161851" w:rsidR="00163278" w:rsidRPr="00455DC0" w:rsidRDefault="00163278" w:rsidP="009E3510">
      <w:pPr>
        <w:spacing w:before="240" w:line="240" w:lineRule="auto"/>
        <w:contextualSpacing/>
        <w:jc w:val="center"/>
        <w:rPr>
          <w:rFonts w:ascii="Arial Nova" w:hAnsi="Arial Nova" w:cs="Arial"/>
          <w:b/>
        </w:rPr>
      </w:pPr>
    </w:p>
    <w:p w14:paraId="36AF9D10" w14:textId="0A294D27" w:rsidR="00163278" w:rsidRPr="00455DC0" w:rsidRDefault="00163278" w:rsidP="009E3510">
      <w:pPr>
        <w:spacing w:before="240" w:line="240" w:lineRule="auto"/>
        <w:contextualSpacing/>
        <w:jc w:val="center"/>
        <w:rPr>
          <w:rFonts w:ascii="Arial Nova" w:hAnsi="Arial Nova" w:cs="Arial"/>
          <w:b/>
        </w:rPr>
      </w:pPr>
    </w:p>
    <w:p w14:paraId="6D817894" w14:textId="598A7ECD" w:rsidR="00163278" w:rsidRDefault="00163278" w:rsidP="009E3510">
      <w:pPr>
        <w:spacing w:before="240" w:line="240" w:lineRule="auto"/>
        <w:contextualSpacing/>
        <w:jc w:val="center"/>
        <w:rPr>
          <w:rFonts w:ascii="Arial Nova" w:hAnsi="Arial Nova" w:cs="Arial"/>
          <w:b/>
        </w:rPr>
      </w:pPr>
    </w:p>
    <w:p w14:paraId="312F5D42" w14:textId="77777777" w:rsidR="004C318E" w:rsidRPr="00455DC0" w:rsidRDefault="004C318E" w:rsidP="009E3510">
      <w:pPr>
        <w:spacing w:before="240" w:line="240" w:lineRule="auto"/>
        <w:contextualSpacing/>
        <w:jc w:val="center"/>
        <w:rPr>
          <w:rFonts w:ascii="Arial Nova" w:hAnsi="Arial Nova" w:cs="Arial"/>
          <w:b/>
        </w:rPr>
      </w:pPr>
    </w:p>
    <w:p w14:paraId="4545EB1A" w14:textId="26592A0D" w:rsidR="00163278" w:rsidRPr="00455DC0" w:rsidRDefault="00163278" w:rsidP="009E3510">
      <w:pPr>
        <w:spacing w:before="240" w:line="240" w:lineRule="auto"/>
        <w:contextualSpacing/>
        <w:jc w:val="center"/>
        <w:rPr>
          <w:rFonts w:ascii="Arial Nova" w:hAnsi="Arial Nova" w:cs="Arial"/>
          <w:b/>
        </w:rPr>
      </w:pPr>
    </w:p>
    <w:p w14:paraId="4A0B4078" w14:textId="77777777" w:rsidR="004C318E" w:rsidRDefault="004C318E" w:rsidP="009E3510">
      <w:pPr>
        <w:spacing w:before="240" w:line="240" w:lineRule="auto"/>
        <w:contextualSpacing/>
        <w:jc w:val="center"/>
        <w:rPr>
          <w:rFonts w:ascii="Arial" w:hAnsi="Arial" w:cs="Arial"/>
          <w:b/>
        </w:rPr>
      </w:pPr>
    </w:p>
    <w:p w14:paraId="05CCF4E0" w14:textId="01197E34" w:rsidR="00E07C55" w:rsidRPr="004C318E" w:rsidRDefault="008B7071" w:rsidP="009E3510">
      <w:pPr>
        <w:spacing w:before="240" w:line="240" w:lineRule="auto"/>
        <w:contextualSpacing/>
        <w:jc w:val="center"/>
        <w:rPr>
          <w:rFonts w:ascii="Arial" w:hAnsi="Arial" w:cs="Arial"/>
          <w:b/>
        </w:rPr>
      </w:pPr>
      <w:r w:rsidRPr="004C318E">
        <w:rPr>
          <w:rFonts w:ascii="Arial" w:hAnsi="Arial" w:cs="Arial"/>
          <w:b/>
        </w:rPr>
        <w:t xml:space="preserve">Recaudación por tributo: </w:t>
      </w:r>
      <w:proofErr w:type="gramStart"/>
      <w:r w:rsidR="00386CAE" w:rsidRPr="004C318E">
        <w:rPr>
          <w:rFonts w:ascii="Arial" w:hAnsi="Arial" w:cs="Arial"/>
          <w:b/>
        </w:rPr>
        <w:t>F</w:t>
      </w:r>
      <w:r w:rsidR="00D41DCB" w:rsidRPr="004C318E">
        <w:rPr>
          <w:rFonts w:ascii="Arial" w:hAnsi="Arial" w:cs="Arial"/>
          <w:b/>
        </w:rPr>
        <w:t>ebrero</w:t>
      </w:r>
      <w:proofErr w:type="gramEnd"/>
      <w:r w:rsidRPr="004C318E">
        <w:rPr>
          <w:rFonts w:ascii="Arial" w:hAnsi="Arial" w:cs="Arial"/>
          <w:b/>
        </w:rPr>
        <w:t xml:space="preserve"> 202</w:t>
      </w:r>
      <w:r w:rsidR="00DB4F6D" w:rsidRPr="004C318E">
        <w:rPr>
          <w:rFonts w:ascii="Arial" w:hAnsi="Arial" w:cs="Arial"/>
          <w:b/>
        </w:rPr>
        <w:t>5</w:t>
      </w:r>
    </w:p>
    <w:p w14:paraId="3A9FF5C8" w14:textId="0E9C3BCB" w:rsidR="0062362C" w:rsidRPr="004C318E" w:rsidRDefault="008B7071" w:rsidP="009E3510">
      <w:pPr>
        <w:spacing w:before="240" w:line="240" w:lineRule="auto"/>
        <w:contextualSpacing/>
        <w:jc w:val="center"/>
        <w:rPr>
          <w:rFonts w:ascii="Arial" w:hAnsi="Arial" w:cs="Arial"/>
          <w:b/>
        </w:rPr>
      </w:pPr>
      <w:r w:rsidRPr="004C318E">
        <w:rPr>
          <w:rFonts w:ascii="Arial" w:hAnsi="Arial" w:cs="Arial"/>
          <w:b/>
        </w:rPr>
        <w:t>(en millones de soles y variación % real)</w:t>
      </w:r>
    </w:p>
    <w:p w14:paraId="1AAE9DF6" w14:textId="77D64D04" w:rsidR="00C670CA" w:rsidRPr="00455DC0" w:rsidRDefault="00C670CA" w:rsidP="009E3510">
      <w:pPr>
        <w:spacing w:before="240" w:line="240" w:lineRule="auto"/>
        <w:contextualSpacing/>
        <w:jc w:val="center"/>
      </w:pPr>
    </w:p>
    <w:p w14:paraId="6238BC8B" w14:textId="5A73B44D" w:rsidR="008F0C2B" w:rsidRPr="00455DC0" w:rsidRDefault="00B556D2" w:rsidP="009E3510">
      <w:pPr>
        <w:spacing w:before="240" w:line="240" w:lineRule="auto"/>
        <w:contextualSpacing/>
        <w:jc w:val="center"/>
      </w:pPr>
      <w:r w:rsidRPr="00B556D2">
        <w:rPr>
          <w:noProof/>
        </w:rPr>
        <w:drawing>
          <wp:inline distT="0" distB="0" distL="0" distR="0" wp14:anchorId="710F67FA" wp14:editId="3CCF5F73">
            <wp:extent cx="5399779" cy="5632174"/>
            <wp:effectExtent l="0" t="0" r="0"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5160" cy="5637787"/>
                    </a:xfrm>
                    <a:prstGeom prst="rect">
                      <a:avLst/>
                    </a:prstGeom>
                    <a:noFill/>
                    <a:ln>
                      <a:noFill/>
                    </a:ln>
                  </pic:spPr>
                </pic:pic>
              </a:graphicData>
            </a:graphic>
          </wp:inline>
        </w:drawing>
      </w:r>
    </w:p>
    <w:p w14:paraId="018352CE" w14:textId="69F63B1A" w:rsidR="00080A6D" w:rsidRPr="00455DC0" w:rsidRDefault="00080A6D" w:rsidP="009E3510">
      <w:pPr>
        <w:spacing w:before="240" w:line="240" w:lineRule="auto"/>
        <w:contextualSpacing/>
        <w:jc w:val="center"/>
        <w:rPr>
          <w:rFonts w:ascii="Arial Nova" w:hAnsi="Arial Nova" w:cs="Arial"/>
          <w:b/>
        </w:rPr>
      </w:pPr>
    </w:p>
    <w:p w14:paraId="7A7A7C32" w14:textId="77777777" w:rsidR="001E36A5" w:rsidRPr="00455DC0" w:rsidRDefault="001E36A5" w:rsidP="009E3510">
      <w:pPr>
        <w:spacing w:before="240" w:line="240" w:lineRule="auto"/>
        <w:contextualSpacing/>
        <w:jc w:val="both"/>
        <w:rPr>
          <w:rFonts w:ascii="Arial Nova" w:hAnsi="Arial Nova" w:cs="Arial"/>
          <w:b/>
        </w:rPr>
      </w:pPr>
    </w:p>
    <w:p w14:paraId="6D30A1BE" w14:textId="7FDA72FE" w:rsidR="008B7071" w:rsidRPr="00455DC0" w:rsidRDefault="008B7071" w:rsidP="009E3510">
      <w:pPr>
        <w:spacing w:before="240" w:line="240" w:lineRule="auto"/>
        <w:contextualSpacing/>
        <w:jc w:val="both"/>
        <w:rPr>
          <w:rFonts w:ascii="Arial Nova" w:hAnsi="Arial Nova" w:cs="Arial"/>
          <w:b/>
        </w:rPr>
      </w:pPr>
      <w:r w:rsidRPr="00455DC0">
        <w:rPr>
          <w:rFonts w:ascii="Arial Nova" w:hAnsi="Arial Nova" w:cs="Arial"/>
          <w:b/>
        </w:rPr>
        <w:t>Gerencia de Comunicaciones e Imagen Institucional</w:t>
      </w:r>
    </w:p>
    <w:p w14:paraId="3B89D116" w14:textId="5F4C85FC" w:rsidR="004C4BDE" w:rsidRPr="00455DC0" w:rsidRDefault="008B7071" w:rsidP="009E3510">
      <w:pPr>
        <w:spacing w:before="240" w:line="240" w:lineRule="auto"/>
        <w:contextualSpacing/>
        <w:jc w:val="both"/>
        <w:rPr>
          <w:rFonts w:ascii="Arial Nova" w:hAnsi="Arial Nova" w:cs="Arial"/>
          <w:b/>
          <w:sz w:val="24"/>
          <w:szCs w:val="24"/>
        </w:rPr>
      </w:pPr>
      <w:r w:rsidRPr="00455DC0">
        <w:rPr>
          <w:rFonts w:ascii="Arial Nova" w:hAnsi="Arial Nova" w:cs="Arial"/>
          <w:bCs/>
        </w:rPr>
        <w:t>Lima,</w:t>
      </w:r>
      <w:r w:rsidR="0092613F" w:rsidRPr="00455DC0">
        <w:rPr>
          <w:rFonts w:ascii="Arial Nova" w:hAnsi="Arial Nova" w:cs="Arial"/>
          <w:bCs/>
        </w:rPr>
        <w:t xml:space="preserve"> </w:t>
      </w:r>
      <w:r w:rsidR="004C318E">
        <w:rPr>
          <w:rFonts w:ascii="Arial Nova" w:hAnsi="Arial Nova" w:cs="Arial"/>
          <w:bCs/>
        </w:rPr>
        <w:t>miércoles 5</w:t>
      </w:r>
      <w:r w:rsidR="00DD50C1">
        <w:rPr>
          <w:rFonts w:ascii="Arial Nova" w:hAnsi="Arial Nova" w:cs="Arial"/>
          <w:bCs/>
        </w:rPr>
        <w:t xml:space="preserve"> de </w:t>
      </w:r>
      <w:r w:rsidR="000C0ED6">
        <w:rPr>
          <w:rFonts w:ascii="Arial Nova" w:hAnsi="Arial Nova" w:cs="Arial"/>
          <w:bCs/>
        </w:rPr>
        <w:t>marzo</w:t>
      </w:r>
      <w:r w:rsidR="00DD50C1">
        <w:rPr>
          <w:rFonts w:ascii="Arial Nova" w:hAnsi="Arial Nova" w:cs="Arial"/>
          <w:bCs/>
        </w:rPr>
        <w:t xml:space="preserve"> del 2025</w:t>
      </w:r>
      <w:r w:rsidR="004C318E">
        <w:rPr>
          <w:rFonts w:ascii="Arial Nova" w:hAnsi="Arial Nova" w:cs="Arial"/>
          <w:bCs/>
        </w:rPr>
        <w:t>.</w:t>
      </w:r>
    </w:p>
    <w:sectPr w:rsidR="004C4BDE" w:rsidRPr="00455DC0" w:rsidSect="00D51A32">
      <w:headerReference w:type="default" r:id="rId14"/>
      <w:footerReference w:type="default" r:id="rId15"/>
      <w:pgSz w:w="11906" w:h="16838"/>
      <w:pgMar w:top="1417" w:right="1701" w:bottom="1417" w:left="1701" w:header="426" w:footer="7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7639D" w14:textId="77777777" w:rsidR="00180D0A" w:rsidRDefault="00180D0A" w:rsidP="0011247F">
      <w:pPr>
        <w:spacing w:after="0" w:line="240" w:lineRule="auto"/>
      </w:pPr>
      <w:r>
        <w:separator/>
      </w:r>
    </w:p>
  </w:endnote>
  <w:endnote w:type="continuationSeparator" w:id="0">
    <w:p w14:paraId="76D1A822" w14:textId="77777777" w:rsidR="00180D0A" w:rsidRDefault="00180D0A" w:rsidP="0011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726B" w14:textId="13455267" w:rsidR="00560B92" w:rsidRPr="00560B92" w:rsidRDefault="00560B92" w:rsidP="00560B92">
    <w:pPr>
      <w:tabs>
        <w:tab w:val="center" w:pos="4252"/>
        <w:tab w:val="right" w:pos="8504"/>
      </w:tabs>
      <w:spacing w:after="0" w:line="240" w:lineRule="auto"/>
      <w:rPr>
        <w:rFonts w:cs="Times New Roman"/>
        <w:lang w:eastAsia="en-US"/>
      </w:rPr>
    </w:pPr>
    <w:r w:rsidRPr="00560B92">
      <w:rPr>
        <w:rFonts w:cs="Times New Roman"/>
        <w:noProof/>
        <w:lang w:eastAsia="en-US"/>
      </w:rPr>
      <w:drawing>
        <wp:inline distT="0" distB="0" distL="0" distR="0" wp14:anchorId="1BCC8E2C" wp14:editId="50882D79">
          <wp:extent cx="285750" cy="2857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pic:spPr>
              </pic:pic>
            </a:graphicData>
          </a:graphic>
        </wp:inline>
      </w:drawing>
    </w:r>
    <w:r w:rsidRPr="00560B92">
      <w:rPr>
        <w:rFonts w:cs="Times New Roman"/>
        <w:lang w:eastAsia="en-US"/>
      </w:rPr>
      <w:t>@SUNATOficial</w:t>
    </w:r>
  </w:p>
  <w:p w14:paraId="4FFDEFBF" w14:textId="77777777" w:rsidR="00560B92" w:rsidRDefault="00560B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6D795" w14:textId="77777777" w:rsidR="00180D0A" w:rsidRDefault="00180D0A" w:rsidP="0011247F">
      <w:pPr>
        <w:spacing w:after="0" w:line="240" w:lineRule="auto"/>
      </w:pPr>
      <w:r>
        <w:separator/>
      </w:r>
    </w:p>
  </w:footnote>
  <w:footnote w:type="continuationSeparator" w:id="0">
    <w:p w14:paraId="32F25270" w14:textId="77777777" w:rsidR="00180D0A" w:rsidRDefault="00180D0A" w:rsidP="0011247F">
      <w:pPr>
        <w:spacing w:after="0" w:line="240" w:lineRule="auto"/>
      </w:pPr>
      <w:r>
        <w:continuationSeparator/>
      </w:r>
    </w:p>
  </w:footnote>
  <w:footnote w:id="1">
    <w:p w14:paraId="349393EA" w14:textId="77777777" w:rsidR="00175180" w:rsidRPr="00BC5EF1" w:rsidRDefault="00175180" w:rsidP="00175180">
      <w:pPr>
        <w:pStyle w:val="Textonotapie"/>
        <w:ind w:left="284" w:hanging="284"/>
        <w:jc w:val="both"/>
        <w:rPr>
          <w:rFonts w:ascii="Arial Nova" w:hAnsi="Arial Nova" w:cs="Arial"/>
          <w:sz w:val="16"/>
          <w:szCs w:val="16"/>
        </w:rPr>
      </w:pPr>
      <w:r w:rsidRPr="00293742">
        <w:rPr>
          <w:rStyle w:val="Refdenotaalpie"/>
          <w:rFonts w:ascii="Arial Nova" w:hAnsi="Arial Nova" w:cs="Arial"/>
          <w:sz w:val="16"/>
          <w:szCs w:val="16"/>
        </w:rPr>
        <w:footnoteRef/>
      </w:r>
      <w:r w:rsidRPr="00293742">
        <w:rPr>
          <w:rFonts w:ascii="Arial Nova" w:hAnsi="Arial Nova" w:cs="Arial"/>
          <w:sz w:val="16"/>
          <w:szCs w:val="16"/>
        </w:rPr>
        <w:tab/>
      </w:r>
      <w:r w:rsidRPr="00293742">
        <w:rPr>
          <w:rFonts w:ascii="Arial Nova" w:hAnsi="Arial Nova" w:cs="Segoe UI"/>
          <w:sz w:val="16"/>
          <w:szCs w:val="16"/>
        </w:rPr>
        <w:t xml:space="preserve">Todas las variaciones porcentuales monetarias en este documento </w:t>
      </w:r>
      <w:r w:rsidRPr="00BC5EF1">
        <w:rPr>
          <w:rFonts w:ascii="Arial Nova" w:hAnsi="Arial Nova" w:cs="Segoe UI"/>
          <w:sz w:val="16"/>
          <w:szCs w:val="16"/>
        </w:rPr>
        <w:t>se expresan en términos reales, salvo indicación en contrario.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88FF" w14:textId="1E95FECA" w:rsidR="00560B92" w:rsidRDefault="00560B92">
    <w:pPr>
      <w:pStyle w:val="Encabezado"/>
    </w:pPr>
    <w:r w:rsidRPr="000F63EA">
      <w:rPr>
        <w:noProof/>
      </w:rPr>
      <w:drawing>
        <wp:inline distT="0" distB="0" distL="0" distR="0" wp14:anchorId="6B8B9CE5" wp14:editId="7D5770F9">
          <wp:extent cx="2209800" cy="704850"/>
          <wp:effectExtent l="0" t="0" r="0" b="0"/>
          <wp:docPr id="10" name="Imagen 10" descr="Descripción: logo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logo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11E"/>
    <w:multiLevelType w:val="hybridMultilevel"/>
    <w:tmpl w:val="FDD80B9C"/>
    <w:lvl w:ilvl="0" w:tplc="DE2CDCB0">
      <w:start w:val="350"/>
      <w:numFmt w:val="bullet"/>
      <w:lvlText w:val="-"/>
      <w:lvlJc w:val="left"/>
      <w:pPr>
        <w:ind w:left="786" w:hanging="360"/>
      </w:pPr>
      <w:rPr>
        <w:rFonts w:ascii="Arial" w:eastAsia="Arial" w:hAnsi="Arial" w:cs="Aria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 w15:restartNumberingAfterBreak="0">
    <w:nsid w:val="0DA47B67"/>
    <w:multiLevelType w:val="hybridMultilevel"/>
    <w:tmpl w:val="EFBCAD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468040C"/>
    <w:multiLevelType w:val="hybridMultilevel"/>
    <w:tmpl w:val="4BB834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AC708BF"/>
    <w:multiLevelType w:val="hybridMultilevel"/>
    <w:tmpl w:val="69F65B50"/>
    <w:lvl w:ilvl="0" w:tplc="280A000D">
      <w:start w:val="1"/>
      <w:numFmt w:val="bullet"/>
      <w:lvlText w:val=""/>
      <w:lvlJc w:val="left"/>
      <w:pPr>
        <w:ind w:left="1145" w:hanging="360"/>
      </w:pPr>
      <w:rPr>
        <w:rFonts w:ascii="Wingdings" w:hAnsi="Wingdings"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4" w15:restartNumberingAfterBreak="0">
    <w:nsid w:val="1B177B3C"/>
    <w:multiLevelType w:val="hybridMultilevel"/>
    <w:tmpl w:val="141245F4"/>
    <w:lvl w:ilvl="0" w:tplc="09E60694">
      <w:start w:val="1"/>
      <w:numFmt w:val="bullet"/>
      <w:lvlText w:val="–"/>
      <w:lvlJc w:val="left"/>
      <w:pPr>
        <w:tabs>
          <w:tab w:val="num" w:pos="720"/>
        </w:tabs>
        <w:ind w:left="720" w:hanging="360"/>
      </w:pPr>
      <w:rPr>
        <w:rFonts w:ascii="Arial Narrow" w:hAnsi="Arial Narrow" w:hint="default"/>
      </w:rPr>
    </w:lvl>
    <w:lvl w:ilvl="1" w:tplc="D6E246FA">
      <w:start w:val="1"/>
      <w:numFmt w:val="bullet"/>
      <w:lvlText w:val="–"/>
      <w:lvlJc w:val="left"/>
      <w:pPr>
        <w:tabs>
          <w:tab w:val="num" w:pos="1440"/>
        </w:tabs>
        <w:ind w:left="1440" w:hanging="360"/>
      </w:pPr>
      <w:rPr>
        <w:rFonts w:ascii="Arial Narrow" w:hAnsi="Arial Narrow" w:hint="default"/>
      </w:rPr>
    </w:lvl>
    <w:lvl w:ilvl="2" w:tplc="615EE2B2" w:tentative="1">
      <w:start w:val="1"/>
      <w:numFmt w:val="bullet"/>
      <w:lvlText w:val="–"/>
      <w:lvlJc w:val="left"/>
      <w:pPr>
        <w:tabs>
          <w:tab w:val="num" w:pos="2160"/>
        </w:tabs>
        <w:ind w:left="2160" w:hanging="360"/>
      </w:pPr>
      <w:rPr>
        <w:rFonts w:ascii="Arial Narrow" w:hAnsi="Arial Narrow" w:hint="default"/>
      </w:rPr>
    </w:lvl>
    <w:lvl w:ilvl="3" w:tplc="4D623EE6" w:tentative="1">
      <w:start w:val="1"/>
      <w:numFmt w:val="bullet"/>
      <w:lvlText w:val="–"/>
      <w:lvlJc w:val="left"/>
      <w:pPr>
        <w:tabs>
          <w:tab w:val="num" w:pos="2880"/>
        </w:tabs>
        <w:ind w:left="2880" w:hanging="360"/>
      </w:pPr>
      <w:rPr>
        <w:rFonts w:ascii="Arial Narrow" w:hAnsi="Arial Narrow" w:hint="default"/>
      </w:rPr>
    </w:lvl>
    <w:lvl w:ilvl="4" w:tplc="529C993E" w:tentative="1">
      <w:start w:val="1"/>
      <w:numFmt w:val="bullet"/>
      <w:lvlText w:val="–"/>
      <w:lvlJc w:val="left"/>
      <w:pPr>
        <w:tabs>
          <w:tab w:val="num" w:pos="3600"/>
        </w:tabs>
        <w:ind w:left="3600" w:hanging="360"/>
      </w:pPr>
      <w:rPr>
        <w:rFonts w:ascii="Arial Narrow" w:hAnsi="Arial Narrow" w:hint="default"/>
      </w:rPr>
    </w:lvl>
    <w:lvl w:ilvl="5" w:tplc="8E608760" w:tentative="1">
      <w:start w:val="1"/>
      <w:numFmt w:val="bullet"/>
      <w:lvlText w:val="–"/>
      <w:lvlJc w:val="left"/>
      <w:pPr>
        <w:tabs>
          <w:tab w:val="num" w:pos="4320"/>
        </w:tabs>
        <w:ind w:left="4320" w:hanging="360"/>
      </w:pPr>
      <w:rPr>
        <w:rFonts w:ascii="Arial Narrow" w:hAnsi="Arial Narrow" w:hint="default"/>
      </w:rPr>
    </w:lvl>
    <w:lvl w:ilvl="6" w:tplc="F1E22566" w:tentative="1">
      <w:start w:val="1"/>
      <w:numFmt w:val="bullet"/>
      <w:lvlText w:val="–"/>
      <w:lvlJc w:val="left"/>
      <w:pPr>
        <w:tabs>
          <w:tab w:val="num" w:pos="5040"/>
        </w:tabs>
        <w:ind w:left="5040" w:hanging="360"/>
      </w:pPr>
      <w:rPr>
        <w:rFonts w:ascii="Arial Narrow" w:hAnsi="Arial Narrow" w:hint="default"/>
      </w:rPr>
    </w:lvl>
    <w:lvl w:ilvl="7" w:tplc="4784E274" w:tentative="1">
      <w:start w:val="1"/>
      <w:numFmt w:val="bullet"/>
      <w:lvlText w:val="–"/>
      <w:lvlJc w:val="left"/>
      <w:pPr>
        <w:tabs>
          <w:tab w:val="num" w:pos="5760"/>
        </w:tabs>
        <w:ind w:left="5760" w:hanging="360"/>
      </w:pPr>
      <w:rPr>
        <w:rFonts w:ascii="Arial Narrow" w:hAnsi="Arial Narrow" w:hint="default"/>
      </w:rPr>
    </w:lvl>
    <w:lvl w:ilvl="8" w:tplc="35904A8C" w:tentative="1">
      <w:start w:val="1"/>
      <w:numFmt w:val="bullet"/>
      <w:lvlText w:val="–"/>
      <w:lvlJc w:val="left"/>
      <w:pPr>
        <w:tabs>
          <w:tab w:val="num" w:pos="6480"/>
        </w:tabs>
        <w:ind w:left="6480" w:hanging="360"/>
      </w:pPr>
      <w:rPr>
        <w:rFonts w:ascii="Arial Narrow" w:hAnsi="Arial Narrow" w:hint="default"/>
      </w:rPr>
    </w:lvl>
  </w:abstractNum>
  <w:abstractNum w:abstractNumId="5" w15:restartNumberingAfterBreak="0">
    <w:nsid w:val="1D6F6E61"/>
    <w:multiLevelType w:val="hybridMultilevel"/>
    <w:tmpl w:val="815C43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26BD5300"/>
    <w:multiLevelType w:val="hybridMultilevel"/>
    <w:tmpl w:val="F342EF3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27547DD1"/>
    <w:multiLevelType w:val="hybridMultilevel"/>
    <w:tmpl w:val="26A4D57E"/>
    <w:lvl w:ilvl="0" w:tplc="280A0001">
      <w:start w:val="1"/>
      <w:numFmt w:val="bullet"/>
      <w:lvlText w:val=""/>
      <w:lvlJc w:val="left"/>
      <w:pPr>
        <w:ind w:left="1508" w:hanging="360"/>
      </w:pPr>
      <w:rPr>
        <w:rFonts w:ascii="Symbol" w:hAnsi="Symbol" w:hint="default"/>
      </w:rPr>
    </w:lvl>
    <w:lvl w:ilvl="1" w:tplc="280A0003" w:tentative="1">
      <w:start w:val="1"/>
      <w:numFmt w:val="bullet"/>
      <w:lvlText w:val="o"/>
      <w:lvlJc w:val="left"/>
      <w:pPr>
        <w:ind w:left="2228" w:hanging="360"/>
      </w:pPr>
      <w:rPr>
        <w:rFonts w:ascii="Courier New" w:hAnsi="Courier New" w:cs="Courier New" w:hint="default"/>
      </w:rPr>
    </w:lvl>
    <w:lvl w:ilvl="2" w:tplc="280A0005" w:tentative="1">
      <w:start w:val="1"/>
      <w:numFmt w:val="bullet"/>
      <w:lvlText w:val=""/>
      <w:lvlJc w:val="left"/>
      <w:pPr>
        <w:ind w:left="2948" w:hanging="360"/>
      </w:pPr>
      <w:rPr>
        <w:rFonts w:ascii="Wingdings" w:hAnsi="Wingdings" w:hint="default"/>
      </w:rPr>
    </w:lvl>
    <w:lvl w:ilvl="3" w:tplc="280A0001" w:tentative="1">
      <w:start w:val="1"/>
      <w:numFmt w:val="bullet"/>
      <w:lvlText w:val=""/>
      <w:lvlJc w:val="left"/>
      <w:pPr>
        <w:ind w:left="3668" w:hanging="360"/>
      </w:pPr>
      <w:rPr>
        <w:rFonts w:ascii="Symbol" w:hAnsi="Symbol" w:hint="default"/>
      </w:rPr>
    </w:lvl>
    <w:lvl w:ilvl="4" w:tplc="280A0003" w:tentative="1">
      <w:start w:val="1"/>
      <w:numFmt w:val="bullet"/>
      <w:lvlText w:val="o"/>
      <w:lvlJc w:val="left"/>
      <w:pPr>
        <w:ind w:left="4388" w:hanging="360"/>
      </w:pPr>
      <w:rPr>
        <w:rFonts w:ascii="Courier New" w:hAnsi="Courier New" w:cs="Courier New" w:hint="default"/>
      </w:rPr>
    </w:lvl>
    <w:lvl w:ilvl="5" w:tplc="280A0005" w:tentative="1">
      <w:start w:val="1"/>
      <w:numFmt w:val="bullet"/>
      <w:lvlText w:val=""/>
      <w:lvlJc w:val="left"/>
      <w:pPr>
        <w:ind w:left="5108" w:hanging="360"/>
      </w:pPr>
      <w:rPr>
        <w:rFonts w:ascii="Wingdings" w:hAnsi="Wingdings" w:hint="default"/>
      </w:rPr>
    </w:lvl>
    <w:lvl w:ilvl="6" w:tplc="280A0001" w:tentative="1">
      <w:start w:val="1"/>
      <w:numFmt w:val="bullet"/>
      <w:lvlText w:val=""/>
      <w:lvlJc w:val="left"/>
      <w:pPr>
        <w:ind w:left="5828" w:hanging="360"/>
      </w:pPr>
      <w:rPr>
        <w:rFonts w:ascii="Symbol" w:hAnsi="Symbol" w:hint="default"/>
      </w:rPr>
    </w:lvl>
    <w:lvl w:ilvl="7" w:tplc="280A0003" w:tentative="1">
      <w:start w:val="1"/>
      <w:numFmt w:val="bullet"/>
      <w:lvlText w:val="o"/>
      <w:lvlJc w:val="left"/>
      <w:pPr>
        <w:ind w:left="6548" w:hanging="360"/>
      </w:pPr>
      <w:rPr>
        <w:rFonts w:ascii="Courier New" w:hAnsi="Courier New" w:cs="Courier New" w:hint="default"/>
      </w:rPr>
    </w:lvl>
    <w:lvl w:ilvl="8" w:tplc="280A0005" w:tentative="1">
      <w:start w:val="1"/>
      <w:numFmt w:val="bullet"/>
      <w:lvlText w:val=""/>
      <w:lvlJc w:val="left"/>
      <w:pPr>
        <w:ind w:left="7268" w:hanging="360"/>
      </w:pPr>
      <w:rPr>
        <w:rFonts w:ascii="Wingdings" w:hAnsi="Wingdings" w:hint="default"/>
      </w:rPr>
    </w:lvl>
  </w:abstractNum>
  <w:abstractNum w:abstractNumId="8" w15:restartNumberingAfterBreak="0">
    <w:nsid w:val="331A1708"/>
    <w:multiLevelType w:val="hybridMultilevel"/>
    <w:tmpl w:val="6FA46C22"/>
    <w:lvl w:ilvl="0" w:tplc="280A0001">
      <w:start w:val="1"/>
      <w:numFmt w:val="bullet"/>
      <w:lvlText w:val=""/>
      <w:lvlJc w:val="left"/>
      <w:pPr>
        <w:ind w:left="428" w:hanging="360"/>
      </w:pPr>
      <w:rPr>
        <w:rFonts w:ascii="Symbol" w:hAnsi="Symbol" w:hint="default"/>
      </w:rPr>
    </w:lvl>
    <w:lvl w:ilvl="1" w:tplc="280A0003" w:tentative="1">
      <w:start w:val="1"/>
      <w:numFmt w:val="bullet"/>
      <w:lvlText w:val="o"/>
      <w:lvlJc w:val="left"/>
      <w:pPr>
        <w:ind w:left="1148" w:hanging="360"/>
      </w:pPr>
      <w:rPr>
        <w:rFonts w:ascii="Courier New" w:hAnsi="Courier New" w:cs="Courier New" w:hint="default"/>
      </w:rPr>
    </w:lvl>
    <w:lvl w:ilvl="2" w:tplc="280A0005" w:tentative="1">
      <w:start w:val="1"/>
      <w:numFmt w:val="bullet"/>
      <w:lvlText w:val=""/>
      <w:lvlJc w:val="left"/>
      <w:pPr>
        <w:ind w:left="1868" w:hanging="360"/>
      </w:pPr>
      <w:rPr>
        <w:rFonts w:ascii="Wingdings" w:hAnsi="Wingdings" w:hint="default"/>
      </w:rPr>
    </w:lvl>
    <w:lvl w:ilvl="3" w:tplc="280A0001" w:tentative="1">
      <w:start w:val="1"/>
      <w:numFmt w:val="bullet"/>
      <w:lvlText w:val=""/>
      <w:lvlJc w:val="left"/>
      <w:pPr>
        <w:ind w:left="2588" w:hanging="360"/>
      </w:pPr>
      <w:rPr>
        <w:rFonts w:ascii="Symbol" w:hAnsi="Symbol" w:hint="default"/>
      </w:rPr>
    </w:lvl>
    <w:lvl w:ilvl="4" w:tplc="280A0003" w:tentative="1">
      <w:start w:val="1"/>
      <w:numFmt w:val="bullet"/>
      <w:lvlText w:val="o"/>
      <w:lvlJc w:val="left"/>
      <w:pPr>
        <w:ind w:left="3308" w:hanging="360"/>
      </w:pPr>
      <w:rPr>
        <w:rFonts w:ascii="Courier New" w:hAnsi="Courier New" w:cs="Courier New" w:hint="default"/>
      </w:rPr>
    </w:lvl>
    <w:lvl w:ilvl="5" w:tplc="280A0005" w:tentative="1">
      <w:start w:val="1"/>
      <w:numFmt w:val="bullet"/>
      <w:lvlText w:val=""/>
      <w:lvlJc w:val="left"/>
      <w:pPr>
        <w:ind w:left="4028" w:hanging="360"/>
      </w:pPr>
      <w:rPr>
        <w:rFonts w:ascii="Wingdings" w:hAnsi="Wingdings" w:hint="default"/>
      </w:rPr>
    </w:lvl>
    <w:lvl w:ilvl="6" w:tplc="280A0001" w:tentative="1">
      <w:start w:val="1"/>
      <w:numFmt w:val="bullet"/>
      <w:lvlText w:val=""/>
      <w:lvlJc w:val="left"/>
      <w:pPr>
        <w:ind w:left="4748" w:hanging="360"/>
      </w:pPr>
      <w:rPr>
        <w:rFonts w:ascii="Symbol" w:hAnsi="Symbol" w:hint="default"/>
      </w:rPr>
    </w:lvl>
    <w:lvl w:ilvl="7" w:tplc="280A0003" w:tentative="1">
      <w:start w:val="1"/>
      <w:numFmt w:val="bullet"/>
      <w:lvlText w:val="o"/>
      <w:lvlJc w:val="left"/>
      <w:pPr>
        <w:ind w:left="5468" w:hanging="360"/>
      </w:pPr>
      <w:rPr>
        <w:rFonts w:ascii="Courier New" w:hAnsi="Courier New" w:cs="Courier New" w:hint="default"/>
      </w:rPr>
    </w:lvl>
    <w:lvl w:ilvl="8" w:tplc="280A0005" w:tentative="1">
      <w:start w:val="1"/>
      <w:numFmt w:val="bullet"/>
      <w:lvlText w:val=""/>
      <w:lvlJc w:val="left"/>
      <w:pPr>
        <w:ind w:left="6188" w:hanging="360"/>
      </w:pPr>
      <w:rPr>
        <w:rFonts w:ascii="Wingdings" w:hAnsi="Wingdings" w:hint="default"/>
      </w:rPr>
    </w:lvl>
  </w:abstractNum>
  <w:abstractNum w:abstractNumId="9" w15:restartNumberingAfterBreak="0">
    <w:nsid w:val="355C4774"/>
    <w:multiLevelType w:val="hybridMultilevel"/>
    <w:tmpl w:val="04BCF7E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3ABF7357"/>
    <w:multiLevelType w:val="hybridMultilevel"/>
    <w:tmpl w:val="5D3089D2"/>
    <w:lvl w:ilvl="0" w:tplc="D8EEB11A">
      <w:start w:val="1"/>
      <w:numFmt w:val="bullet"/>
      <w:lvlText w:val="–"/>
      <w:lvlJc w:val="left"/>
      <w:pPr>
        <w:tabs>
          <w:tab w:val="num" w:pos="720"/>
        </w:tabs>
        <w:ind w:left="720" w:hanging="360"/>
      </w:pPr>
      <w:rPr>
        <w:rFonts w:ascii="Arial Narrow" w:hAnsi="Arial Narrow" w:hint="default"/>
      </w:rPr>
    </w:lvl>
    <w:lvl w:ilvl="1" w:tplc="B41AEF6E">
      <w:start w:val="1"/>
      <w:numFmt w:val="bullet"/>
      <w:lvlText w:val="–"/>
      <w:lvlJc w:val="left"/>
      <w:pPr>
        <w:tabs>
          <w:tab w:val="num" w:pos="1440"/>
        </w:tabs>
        <w:ind w:left="1440" w:hanging="360"/>
      </w:pPr>
      <w:rPr>
        <w:rFonts w:ascii="Arial Narrow" w:hAnsi="Arial Narrow" w:hint="default"/>
      </w:rPr>
    </w:lvl>
    <w:lvl w:ilvl="2" w:tplc="0AF26882" w:tentative="1">
      <w:start w:val="1"/>
      <w:numFmt w:val="bullet"/>
      <w:lvlText w:val="–"/>
      <w:lvlJc w:val="left"/>
      <w:pPr>
        <w:tabs>
          <w:tab w:val="num" w:pos="2160"/>
        </w:tabs>
        <w:ind w:left="2160" w:hanging="360"/>
      </w:pPr>
      <w:rPr>
        <w:rFonts w:ascii="Arial Narrow" w:hAnsi="Arial Narrow" w:hint="default"/>
      </w:rPr>
    </w:lvl>
    <w:lvl w:ilvl="3" w:tplc="C6DA4DC8" w:tentative="1">
      <w:start w:val="1"/>
      <w:numFmt w:val="bullet"/>
      <w:lvlText w:val="–"/>
      <w:lvlJc w:val="left"/>
      <w:pPr>
        <w:tabs>
          <w:tab w:val="num" w:pos="2880"/>
        </w:tabs>
        <w:ind w:left="2880" w:hanging="360"/>
      </w:pPr>
      <w:rPr>
        <w:rFonts w:ascii="Arial Narrow" w:hAnsi="Arial Narrow" w:hint="default"/>
      </w:rPr>
    </w:lvl>
    <w:lvl w:ilvl="4" w:tplc="41EA29F0" w:tentative="1">
      <w:start w:val="1"/>
      <w:numFmt w:val="bullet"/>
      <w:lvlText w:val="–"/>
      <w:lvlJc w:val="left"/>
      <w:pPr>
        <w:tabs>
          <w:tab w:val="num" w:pos="3600"/>
        </w:tabs>
        <w:ind w:left="3600" w:hanging="360"/>
      </w:pPr>
      <w:rPr>
        <w:rFonts w:ascii="Arial Narrow" w:hAnsi="Arial Narrow" w:hint="default"/>
      </w:rPr>
    </w:lvl>
    <w:lvl w:ilvl="5" w:tplc="4E7C5F7C" w:tentative="1">
      <w:start w:val="1"/>
      <w:numFmt w:val="bullet"/>
      <w:lvlText w:val="–"/>
      <w:lvlJc w:val="left"/>
      <w:pPr>
        <w:tabs>
          <w:tab w:val="num" w:pos="4320"/>
        </w:tabs>
        <w:ind w:left="4320" w:hanging="360"/>
      </w:pPr>
      <w:rPr>
        <w:rFonts w:ascii="Arial Narrow" w:hAnsi="Arial Narrow" w:hint="default"/>
      </w:rPr>
    </w:lvl>
    <w:lvl w:ilvl="6" w:tplc="77B27AB6" w:tentative="1">
      <w:start w:val="1"/>
      <w:numFmt w:val="bullet"/>
      <w:lvlText w:val="–"/>
      <w:lvlJc w:val="left"/>
      <w:pPr>
        <w:tabs>
          <w:tab w:val="num" w:pos="5040"/>
        </w:tabs>
        <w:ind w:left="5040" w:hanging="360"/>
      </w:pPr>
      <w:rPr>
        <w:rFonts w:ascii="Arial Narrow" w:hAnsi="Arial Narrow" w:hint="default"/>
      </w:rPr>
    </w:lvl>
    <w:lvl w:ilvl="7" w:tplc="F8B4B9DA" w:tentative="1">
      <w:start w:val="1"/>
      <w:numFmt w:val="bullet"/>
      <w:lvlText w:val="–"/>
      <w:lvlJc w:val="left"/>
      <w:pPr>
        <w:tabs>
          <w:tab w:val="num" w:pos="5760"/>
        </w:tabs>
        <w:ind w:left="5760" w:hanging="360"/>
      </w:pPr>
      <w:rPr>
        <w:rFonts w:ascii="Arial Narrow" w:hAnsi="Arial Narrow" w:hint="default"/>
      </w:rPr>
    </w:lvl>
    <w:lvl w:ilvl="8" w:tplc="98EAE33E" w:tentative="1">
      <w:start w:val="1"/>
      <w:numFmt w:val="bullet"/>
      <w:lvlText w:val="–"/>
      <w:lvlJc w:val="left"/>
      <w:pPr>
        <w:tabs>
          <w:tab w:val="num" w:pos="6480"/>
        </w:tabs>
        <w:ind w:left="6480" w:hanging="360"/>
      </w:pPr>
      <w:rPr>
        <w:rFonts w:ascii="Arial Narrow" w:hAnsi="Arial Narrow" w:hint="default"/>
      </w:rPr>
    </w:lvl>
  </w:abstractNum>
  <w:abstractNum w:abstractNumId="11" w15:restartNumberingAfterBreak="0">
    <w:nsid w:val="3B3947D3"/>
    <w:multiLevelType w:val="hybridMultilevel"/>
    <w:tmpl w:val="620CC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54B202D"/>
    <w:multiLevelType w:val="hybridMultilevel"/>
    <w:tmpl w:val="0E44ABBA"/>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3" w15:restartNumberingAfterBreak="0">
    <w:nsid w:val="45A7668D"/>
    <w:multiLevelType w:val="hybridMultilevel"/>
    <w:tmpl w:val="06DEAD4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15:restartNumberingAfterBreak="0">
    <w:nsid w:val="539E1CF3"/>
    <w:multiLevelType w:val="hybridMultilevel"/>
    <w:tmpl w:val="749C0C84"/>
    <w:lvl w:ilvl="0" w:tplc="5B62389E">
      <w:numFmt w:val="bullet"/>
      <w:lvlText w:val="-"/>
      <w:lvlJc w:val="left"/>
      <w:pPr>
        <w:ind w:left="720" w:hanging="360"/>
      </w:pPr>
      <w:rPr>
        <w:rFonts w:ascii="Arial Nova" w:eastAsia="Arial" w:hAnsi="Arial Nova"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72D2F46"/>
    <w:multiLevelType w:val="hybridMultilevel"/>
    <w:tmpl w:val="9410B90C"/>
    <w:lvl w:ilvl="0" w:tplc="788AD3F0">
      <w:start w:val="1"/>
      <w:numFmt w:val="bullet"/>
      <w:lvlText w:val=""/>
      <w:lvlJc w:val="left"/>
      <w:pPr>
        <w:tabs>
          <w:tab w:val="num" w:pos="720"/>
        </w:tabs>
        <w:ind w:left="720" w:hanging="360"/>
      </w:pPr>
      <w:rPr>
        <w:rFonts w:ascii="Wingdings" w:hAnsi="Wingdings" w:hint="default"/>
      </w:rPr>
    </w:lvl>
    <w:lvl w:ilvl="1" w:tplc="28989DB4" w:tentative="1">
      <w:start w:val="1"/>
      <w:numFmt w:val="bullet"/>
      <w:lvlText w:val=""/>
      <w:lvlJc w:val="left"/>
      <w:pPr>
        <w:tabs>
          <w:tab w:val="num" w:pos="1440"/>
        </w:tabs>
        <w:ind w:left="1440" w:hanging="360"/>
      </w:pPr>
      <w:rPr>
        <w:rFonts w:ascii="Wingdings" w:hAnsi="Wingdings" w:hint="default"/>
      </w:rPr>
    </w:lvl>
    <w:lvl w:ilvl="2" w:tplc="B3240D62" w:tentative="1">
      <w:start w:val="1"/>
      <w:numFmt w:val="bullet"/>
      <w:lvlText w:val=""/>
      <w:lvlJc w:val="left"/>
      <w:pPr>
        <w:tabs>
          <w:tab w:val="num" w:pos="2160"/>
        </w:tabs>
        <w:ind w:left="2160" w:hanging="360"/>
      </w:pPr>
      <w:rPr>
        <w:rFonts w:ascii="Wingdings" w:hAnsi="Wingdings" w:hint="default"/>
      </w:rPr>
    </w:lvl>
    <w:lvl w:ilvl="3" w:tplc="B5C6F844" w:tentative="1">
      <w:start w:val="1"/>
      <w:numFmt w:val="bullet"/>
      <w:lvlText w:val=""/>
      <w:lvlJc w:val="left"/>
      <w:pPr>
        <w:tabs>
          <w:tab w:val="num" w:pos="2880"/>
        </w:tabs>
        <w:ind w:left="2880" w:hanging="360"/>
      </w:pPr>
      <w:rPr>
        <w:rFonts w:ascii="Wingdings" w:hAnsi="Wingdings" w:hint="default"/>
      </w:rPr>
    </w:lvl>
    <w:lvl w:ilvl="4" w:tplc="D1C03690" w:tentative="1">
      <w:start w:val="1"/>
      <w:numFmt w:val="bullet"/>
      <w:lvlText w:val=""/>
      <w:lvlJc w:val="left"/>
      <w:pPr>
        <w:tabs>
          <w:tab w:val="num" w:pos="3600"/>
        </w:tabs>
        <w:ind w:left="3600" w:hanging="360"/>
      </w:pPr>
      <w:rPr>
        <w:rFonts w:ascii="Wingdings" w:hAnsi="Wingdings" w:hint="default"/>
      </w:rPr>
    </w:lvl>
    <w:lvl w:ilvl="5" w:tplc="B308B990" w:tentative="1">
      <w:start w:val="1"/>
      <w:numFmt w:val="bullet"/>
      <w:lvlText w:val=""/>
      <w:lvlJc w:val="left"/>
      <w:pPr>
        <w:tabs>
          <w:tab w:val="num" w:pos="4320"/>
        </w:tabs>
        <w:ind w:left="4320" w:hanging="360"/>
      </w:pPr>
      <w:rPr>
        <w:rFonts w:ascii="Wingdings" w:hAnsi="Wingdings" w:hint="default"/>
      </w:rPr>
    </w:lvl>
    <w:lvl w:ilvl="6" w:tplc="53F2D7E4" w:tentative="1">
      <w:start w:val="1"/>
      <w:numFmt w:val="bullet"/>
      <w:lvlText w:val=""/>
      <w:lvlJc w:val="left"/>
      <w:pPr>
        <w:tabs>
          <w:tab w:val="num" w:pos="5040"/>
        </w:tabs>
        <w:ind w:left="5040" w:hanging="360"/>
      </w:pPr>
      <w:rPr>
        <w:rFonts w:ascii="Wingdings" w:hAnsi="Wingdings" w:hint="default"/>
      </w:rPr>
    </w:lvl>
    <w:lvl w:ilvl="7" w:tplc="C76AD87E" w:tentative="1">
      <w:start w:val="1"/>
      <w:numFmt w:val="bullet"/>
      <w:lvlText w:val=""/>
      <w:lvlJc w:val="left"/>
      <w:pPr>
        <w:tabs>
          <w:tab w:val="num" w:pos="5760"/>
        </w:tabs>
        <w:ind w:left="5760" w:hanging="360"/>
      </w:pPr>
      <w:rPr>
        <w:rFonts w:ascii="Wingdings" w:hAnsi="Wingdings" w:hint="default"/>
      </w:rPr>
    </w:lvl>
    <w:lvl w:ilvl="8" w:tplc="DFD4806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2071D"/>
    <w:multiLevelType w:val="hybridMultilevel"/>
    <w:tmpl w:val="FCE484CC"/>
    <w:lvl w:ilvl="0" w:tplc="C382DEC0">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22A203D"/>
    <w:multiLevelType w:val="hybridMultilevel"/>
    <w:tmpl w:val="9BA20ED6"/>
    <w:lvl w:ilvl="0" w:tplc="5B62389E">
      <w:numFmt w:val="bullet"/>
      <w:lvlText w:val="-"/>
      <w:lvlJc w:val="left"/>
      <w:pPr>
        <w:ind w:left="720" w:hanging="360"/>
      </w:pPr>
      <w:rPr>
        <w:rFonts w:ascii="Arial Nova" w:eastAsia="Arial" w:hAnsi="Arial Nova"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29236AD"/>
    <w:multiLevelType w:val="hybridMultilevel"/>
    <w:tmpl w:val="BFAA542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29237EF"/>
    <w:multiLevelType w:val="hybridMultilevel"/>
    <w:tmpl w:val="F03CF89E"/>
    <w:lvl w:ilvl="0" w:tplc="463842C2">
      <w:start w:val="1"/>
      <w:numFmt w:val="bullet"/>
      <w:lvlText w:val="o"/>
      <w:lvlJc w:val="left"/>
      <w:pPr>
        <w:tabs>
          <w:tab w:val="num" w:pos="720"/>
        </w:tabs>
        <w:ind w:left="720" w:hanging="360"/>
      </w:pPr>
      <w:rPr>
        <w:rFonts w:ascii="Courier New" w:hAnsi="Courier New" w:hint="default"/>
      </w:rPr>
    </w:lvl>
    <w:lvl w:ilvl="1" w:tplc="8640B5C4" w:tentative="1">
      <w:start w:val="1"/>
      <w:numFmt w:val="bullet"/>
      <w:lvlText w:val="o"/>
      <w:lvlJc w:val="left"/>
      <w:pPr>
        <w:tabs>
          <w:tab w:val="num" w:pos="1440"/>
        </w:tabs>
        <w:ind w:left="1440" w:hanging="360"/>
      </w:pPr>
      <w:rPr>
        <w:rFonts w:ascii="Courier New" w:hAnsi="Courier New" w:hint="default"/>
      </w:rPr>
    </w:lvl>
    <w:lvl w:ilvl="2" w:tplc="97B0C756" w:tentative="1">
      <w:start w:val="1"/>
      <w:numFmt w:val="bullet"/>
      <w:lvlText w:val="o"/>
      <w:lvlJc w:val="left"/>
      <w:pPr>
        <w:tabs>
          <w:tab w:val="num" w:pos="2160"/>
        </w:tabs>
        <w:ind w:left="2160" w:hanging="360"/>
      </w:pPr>
      <w:rPr>
        <w:rFonts w:ascii="Courier New" w:hAnsi="Courier New" w:hint="default"/>
      </w:rPr>
    </w:lvl>
    <w:lvl w:ilvl="3" w:tplc="E61EAA80" w:tentative="1">
      <w:start w:val="1"/>
      <w:numFmt w:val="bullet"/>
      <w:lvlText w:val="o"/>
      <w:lvlJc w:val="left"/>
      <w:pPr>
        <w:tabs>
          <w:tab w:val="num" w:pos="2880"/>
        </w:tabs>
        <w:ind w:left="2880" w:hanging="360"/>
      </w:pPr>
      <w:rPr>
        <w:rFonts w:ascii="Courier New" w:hAnsi="Courier New" w:hint="default"/>
      </w:rPr>
    </w:lvl>
    <w:lvl w:ilvl="4" w:tplc="921A6F1C" w:tentative="1">
      <w:start w:val="1"/>
      <w:numFmt w:val="bullet"/>
      <w:lvlText w:val="o"/>
      <w:lvlJc w:val="left"/>
      <w:pPr>
        <w:tabs>
          <w:tab w:val="num" w:pos="3600"/>
        </w:tabs>
        <w:ind w:left="3600" w:hanging="360"/>
      </w:pPr>
      <w:rPr>
        <w:rFonts w:ascii="Courier New" w:hAnsi="Courier New" w:hint="default"/>
      </w:rPr>
    </w:lvl>
    <w:lvl w:ilvl="5" w:tplc="E294FB0A" w:tentative="1">
      <w:start w:val="1"/>
      <w:numFmt w:val="bullet"/>
      <w:lvlText w:val="o"/>
      <w:lvlJc w:val="left"/>
      <w:pPr>
        <w:tabs>
          <w:tab w:val="num" w:pos="4320"/>
        </w:tabs>
        <w:ind w:left="4320" w:hanging="360"/>
      </w:pPr>
      <w:rPr>
        <w:rFonts w:ascii="Courier New" w:hAnsi="Courier New" w:hint="default"/>
      </w:rPr>
    </w:lvl>
    <w:lvl w:ilvl="6" w:tplc="49943B2C" w:tentative="1">
      <w:start w:val="1"/>
      <w:numFmt w:val="bullet"/>
      <w:lvlText w:val="o"/>
      <w:lvlJc w:val="left"/>
      <w:pPr>
        <w:tabs>
          <w:tab w:val="num" w:pos="5040"/>
        </w:tabs>
        <w:ind w:left="5040" w:hanging="360"/>
      </w:pPr>
      <w:rPr>
        <w:rFonts w:ascii="Courier New" w:hAnsi="Courier New" w:hint="default"/>
      </w:rPr>
    </w:lvl>
    <w:lvl w:ilvl="7" w:tplc="928CA0F6" w:tentative="1">
      <w:start w:val="1"/>
      <w:numFmt w:val="bullet"/>
      <w:lvlText w:val="o"/>
      <w:lvlJc w:val="left"/>
      <w:pPr>
        <w:tabs>
          <w:tab w:val="num" w:pos="5760"/>
        </w:tabs>
        <w:ind w:left="5760" w:hanging="360"/>
      </w:pPr>
      <w:rPr>
        <w:rFonts w:ascii="Courier New" w:hAnsi="Courier New" w:hint="default"/>
      </w:rPr>
    </w:lvl>
    <w:lvl w:ilvl="8" w:tplc="95B27B4E"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657A5819"/>
    <w:multiLevelType w:val="hybridMultilevel"/>
    <w:tmpl w:val="19C63374"/>
    <w:lvl w:ilvl="0" w:tplc="280A0003">
      <w:start w:val="1"/>
      <w:numFmt w:val="bullet"/>
      <w:lvlText w:val="o"/>
      <w:lvlJc w:val="left"/>
      <w:pPr>
        <w:ind w:left="1146" w:hanging="360"/>
      </w:pPr>
      <w:rPr>
        <w:rFonts w:ascii="Courier New" w:hAnsi="Courier New" w:cs="Courier New" w:hint="default"/>
      </w:rPr>
    </w:lvl>
    <w:lvl w:ilvl="1" w:tplc="280A0003" w:tentative="1">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1" w15:restartNumberingAfterBreak="0">
    <w:nsid w:val="6ADC55C3"/>
    <w:multiLevelType w:val="hybridMultilevel"/>
    <w:tmpl w:val="B024079A"/>
    <w:lvl w:ilvl="0" w:tplc="280A0001">
      <w:start w:val="1"/>
      <w:numFmt w:val="bullet"/>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22" w15:restartNumberingAfterBreak="0">
    <w:nsid w:val="6C16532B"/>
    <w:multiLevelType w:val="hybridMultilevel"/>
    <w:tmpl w:val="AB9274BE"/>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23" w15:restartNumberingAfterBreak="0">
    <w:nsid w:val="6D60597A"/>
    <w:multiLevelType w:val="hybridMultilevel"/>
    <w:tmpl w:val="34DE996E"/>
    <w:lvl w:ilvl="0" w:tplc="580A0001">
      <w:start w:val="1"/>
      <w:numFmt w:val="bullet"/>
      <w:lvlText w:val=""/>
      <w:lvlJc w:val="left"/>
      <w:pPr>
        <w:ind w:left="426" w:hanging="360"/>
      </w:pPr>
      <w:rPr>
        <w:rFonts w:ascii="Symbol" w:hAnsi="Symbol" w:hint="default"/>
      </w:rPr>
    </w:lvl>
    <w:lvl w:ilvl="1" w:tplc="580A0003" w:tentative="1">
      <w:start w:val="1"/>
      <w:numFmt w:val="bullet"/>
      <w:lvlText w:val="o"/>
      <w:lvlJc w:val="left"/>
      <w:pPr>
        <w:ind w:left="1146" w:hanging="360"/>
      </w:pPr>
      <w:rPr>
        <w:rFonts w:ascii="Courier New" w:hAnsi="Courier New" w:cs="Courier New" w:hint="default"/>
      </w:rPr>
    </w:lvl>
    <w:lvl w:ilvl="2" w:tplc="580A0005" w:tentative="1">
      <w:start w:val="1"/>
      <w:numFmt w:val="bullet"/>
      <w:lvlText w:val=""/>
      <w:lvlJc w:val="left"/>
      <w:pPr>
        <w:ind w:left="1866" w:hanging="360"/>
      </w:pPr>
      <w:rPr>
        <w:rFonts w:ascii="Wingdings" w:hAnsi="Wingdings" w:hint="default"/>
      </w:rPr>
    </w:lvl>
    <w:lvl w:ilvl="3" w:tplc="580A0001" w:tentative="1">
      <w:start w:val="1"/>
      <w:numFmt w:val="bullet"/>
      <w:lvlText w:val=""/>
      <w:lvlJc w:val="left"/>
      <w:pPr>
        <w:ind w:left="2586" w:hanging="360"/>
      </w:pPr>
      <w:rPr>
        <w:rFonts w:ascii="Symbol" w:hAnsi="Symbol" w:hint="default"/>
      </w:rPr>
    </w:lvl>
    <w:lvl w:ilvl="4" w:tplc="580A0003" w:tentative="1">
      <w:start w:val="1"/>
      <w:numFmt w:val="bullet"/>
      <w:lvlText w:val="o"/>
      <w:lvlJc w:val="left"/>
      <w:pPr>
        <w:ind w:left="3306" w:hanging="360"/>
      </w:pPr>
      <w:rPr>
        <w:rFonts w:ascii="Courier New" w:hAnsi="Courier New" w:cs="Courier New" w:hint="default"/>
      </w:rPr>
    </w:lvl>
    <w:lvl w:ilvl="5" w:tplc="580A0005" w:tentative="1">
      <w:start w:val="1"/>
      <w:numFmt w:val="bullet"/>
      <w:lvlText w:val=""/>
      <w:lvlJc w:val="left"/>
      <w:pPr>
        <w:ind w:left="4026" w:hanging="360"/>
      </w:pPr>
      <w:rPr>
        <w:rFonts w:ascii="Wingdings" w:hAnsi="Wingdings" w:hint="default"/>
      </w:rPr>
    </w:lvl>
    <w:lvl w:ilvl="6" w:tplc="580A0001" w:tentative="1">
      <w:start w:val="1"/>
      <w:numFmt w:val="bullet"/>
      <w:lvlText w:val=""/>
      <w:lvlJc w:val="left"/>
      <w:pPr>
        <w:ind w:left="4746" w:hanging="360"/>
      </w:pPr>
      <w:rPr>
        <w:rFonts w:ascii="Symbol" w:hAnsi="Symbol" w:hint="default"/>
      </w:rPr>
    </w:lvl>
    <w:lvl w:ilvl="7" w:tplc="580A0003" w:tentative="1">
      <w:start w:val="1"/>
      <w:numFmt w:val="bullet"/>
      <w:lvlText w:val="o"/>
      <w:lvlJc w:val="left"/>
      <w:pPr>
        <w:ind w:left="5466" w:hanging="360"/>
      </w:pPr>
      <w:rPr>
        <w:rFonts w:ascii="Courier New" w:hAnsi="Courier New" w:cs="Courier New" w:hint="default"/>
      </w:rPr>
    </w:lvl>
    <w:lvl w:ilvl="8" w:tplc="580A0005" w:tentative="1">
      <w:start w:val="1"/>
      <w:numFmt w:val="bullet"/>
      <w:lvlText w:val=""/>
      <w:lvlJc w:val="left"/>
      <w:pPr>
        <w:ind w:left="6186" w:hanging="360"/>
      </w:pPr>
      <w:rPr>
        <w:rFonts w:ascii="Wingdings" w:hAnsi="Wingdings" w:hint="default"/>
      </w:rPr>
    </w:lvl>
  </w:abstractNum>
  <w:abstractNum w:abstractNumId="24" w15:restartNumberingAfterBreak="0">
    <w:nsid w:val="73AA193C"/>
    <w:multiLevelType w:val="hybridMultilevel"/>
    <w:tmpl w:val="88689E78"/>
    <w:lvl w:ilvl="0" w:tplc="5B62389E">
      <w:numFmt w:val="bullet"/>
      <w:lvlText w:val="-"/>
      <w:lvlJc w:val="left"/>
      <w:pPr>
        <w:ind w:left="1146" w:hanging="360"/>
      </w:pPr>
      <w:rPr>
        <w:rFonts w:ascii="Arial Nova" w:eastAsia="Arial" w:hAnsi="Arial Nova" w:cs="Arial" w:hint="default"/>
      </w:rPr>
    </w:lvl>
    <w:lvl w:ilvl="1" w:tplc="280A0003">
      <w:start w:val="1"/>
      <w:numFmt w:val="bullet"/>
      <w:lvlText w:val="o"/>
      <w:lvlJc w:val="left"/>
      <w:pPr>
        <w:ind w:left="1866" w:hanging="360"/>
      </w:pPr>
      <w:rPr>
        <w:rFonts w:ascii="Courier New" w:hAnsi="Courier New" w:cs="Courier New" w:hint="default"/>
      </w:rPr>
    </w:lvl>
    <w:lvl w:ilvl="2" w:tplc="5B62389E">
      <w:numFmt w:val="bullet"/>
      <w:lvlText w:val="-"/>
      <w:lvlJc w:val="left"/>
      <w:pPr>
        <w:ind w:left="2586" w:hanging="360"/>
      </w:pPr>
      <w:rPr>
        <w:rFonts w:ascii="Arial Nova" w:eastAsia="Arial" w:hAnsi="Arial Nova" w:cs="Arial"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5" w15:restartNumberingAfterBreak="0">
    <w:nsid w:val="77EB5256"/>
    <w:multiLevelType w:val="hybridMultilevel"/>
    <w:tmpl w:val="E7D450D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799C35B7"/>
    <w:multiLevelType w:val="hybridMultilevel"/>
    <w:tmpl w:val="C90C59E2"/>
    <w:lvl w:ilvl="0" w:tplc="280A0019">
      <w:start w:val="1"/>
      <w:numFmt w:val="lowerLetter"/>
      <w:lvlText w:val="%1."/>
      <w:lvlJc w:val="left"/>
      <w:pPr>
        <w:ind w:left="1080" w:hanging="360"/>
      </w:p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7" w15:restartNumberingAfterBreak="0">
    <w:nsid w:val="7B151A34"/>
    <w:multiLevelType w:val="hybridMultilevel"/>
    <w:tmpl w:val="FE745DA2"/>
    <w:lvl w:ilvl="0" w:tplc="280A0003">
      <w:start w:val="1"/>
      <w:numFmt w:val="bullet"/>
      <w:lvlText w:val="o"/>
      <w:lvlJc w:val="left"/>
      <w:pPr>
        <w:ind w:left="360" w:hanging="360"/>
      </w:pPr>
      <w:rPr>
        <w:rFonts w:ascii="Courier New" w:hAnsi="Courier New" w:cs="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8" w15:restartNumberingAfterBreak="0">
    <w:nsid w:val="7DD81F93"/>
    <w:multiLevelType w:val="hybridMultilevel"/>
    <w:tmpl w:val="F53C8998"/>
    <w:lvl w:ilvl="0" w:tplc="280A0003">
      <w:start w:val="1"/>
      <w:numFmt w:val="bullet"/>
      <w:lvlText w:val="o"/>
      <w:lvlJc w:val="left"/>
      <w:pPr>
        <w:ind w:left="1146" w:hanging="360"/>
      </w:pPr>
      <w:rPr>
        <w:rFonts w:ascii="Courier New" w:hAnsi="Courier New" w:cs="Courier New"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16cid:durableId="1313292069">
    <w:abstractNumId w:val="21"/>
  </w:num>
  <w:num w:numId="2" w16cid:durableId="1788696202">
    <w:abstractNumId w:val="3"/>
  </w:num>
  <w:num w:numId="3" w16cid:durableId="40634460">
    <w:abstractNumId w:val="25"/>
  </w:num>
  <w:num w:numId="4" w16cid:durableId="1059477427">
    <w:abstractNumId w:val="24"/>
  </w:num>
  <w:num w:numId="5" w16cid:durableId="490489586">
    <w:abstractNumId w:val="18"/>
  </w:num>
  <w:num w:numId="6" w16cid:durableId="949432373">
    <w:abstractNumId w:val="8"/>
  </w:num>
  <w:num w:numId="7" w16cid:durableId="505249773">
    <w:abstractNumId w:val="2"/>
  </w:num>
  <w:num w:numId="8" w16cid:durableId="1496145062">
    <w:abstractNumId w:val="5"/>
  </w:num>
  <w:num w:numId="9" w16cid:durableId="372661087">
    <w:abstractNumId w:val="13"/>
  </w:num>
  <w:num w:numId="10" w16cid:durableId="1471900316">
    <w:abstractNumId w:val="7"/>
  </w:num>
  <w:num w:numId="11" w16cid:durableId="1404064131">
    <w:abstractNumId w:val="27"/>
  </w:num>
  <w:num w:numId="12" w16cid:durableId="1467578356">
    <w:abstractNumId w:val="11"/>
  </w:num>
  <w:num w:numId="13" w16cid:durableId="1623882417">
    <w:abstractNumId w:val="0"/>
  </w:num>
  <w:num w:numId="14" w16cid:durableId="346831904">
    <w:abstractNumId w:val="28"/>
  </w:num>
  <w:num w:numId="15" w16cid:durableId="733700141">
    <w:abstractNumId w:val="22"/>
  </w:num>
  <w:num w:numId="16" w16cid:durableId="84345463">
    <w:abstractNumId w:val="15"/>
  </w:num>
  <w:num w:numId="17" w16cid:durableId="113326300">
    <w:abstractNumId w:val="23"/>
  </w:num>
  <w:num w:numId="18" w16cid:durableId="1463771120">
    <w:abstractNumId w:val="6"/>
  </w:num>
  <w:num w:numId="19" w16cid:durableId="737365056">
    <w:abstractNumId w:val="12"/>
  </w:num>
  <w:num w:numId="20" w16cid:durableId="716853503">
    <w:abstractNumId w:val="16"/>
  </w:num>
  <w:num w:numId="21" w16cid:durableId="1768501204">
    <w:abstractNumId w:val="4"/>
  </w:num>
  <w:num w:numId="22" w16cid:durableId="441460786">
    <w:abstractNumId w:val="23"/>
  </w:num>
  <w:num w:numId="23" w16cid:durableId="949631638">
    <w:abstractNumId w:val="26"/>
  </w:num>
  <w:num w:numId="24" w16cid:durableId="1327979763">
    <w:abstractNumId w:val="10"/>
  </w:num>
  <w:num w:numId="25" w16cid:durableId="2116705633">
    <w:abstractNumId w:val="19"/>
  </w:num>
  <w:num w:numId="26" w16cid:durableId="708994179">
    <w:abstractNumId w:val="20"/>
  </w:num>
  <w:num w:numId="27" w16cid:durableId="94373457">
    <w:abstractNumId w:val="17"/>
  </w:num>
  <w:num w:numId="28" w16cid:durableId="516508985">
    <w:abstractNumId w:val="9"/>
  </w:num>
  <w:num w:numId="29" w16cid:durableId="1686709551">
    <w:abstractNumId w:val="1"/>
  </w:num>
  <w:num w:numId="30" w16cid:durableId="234085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E3"/>
    <w:rsid w:val="00001587"/>
    <w:rsid w:val="00002879"/>
    <w:rsid w:val="00002A2F"/>
    <w:rsid w:val="00003ABF"/>
    <w:rsid w:val="00003CF9"/>
    <w:rsid w:val="0000774A"/>
    <w:rsid w:val="00010049"/>
    <w:rsid w:val="00010AF4"/>
    <w:rsid w:val="0001122D"/>
    <w:rsid w:val="0001131C"/>
    <w:rsid w:val="0001133B"/>
    <w:rsid w:val="00011D63"/>
    <w:rsid w:val="00012225"/>
    <w:rsid w:val="0001266A"/>
    <w:rsid w:val="00013D77"/>
    <w:rsid w:val="000143A7"/>
    <w:rsid w:val="00014BC2"/>
    <w:rsid w:val="000152F6"/>
    <w:rsid w:val="00015508"/>
    <w:rsid w:val="00015DAF"/>
    <w:rsid w:val="00017170"/>
    <w:rsid w:val="00017363"/>
    <w:rsid w:val="00017ADF"/>
    <w:rsid w:val="000202C2"/>
    <w:rsid w:val="00021229"/>
    <w:rsid w:val="000212A7"/>
    <w:rsid w:val="00021B84"/>
    <w:rsid w:val="0002235C"/>
    <w:rsid w:val="00023847"/>
    <w:rsid w:val="0002392E"/>
    <w:rsid w:val="00025994"/>
    <w:rsid w:val="000260C8"/>
    <w:rsid w:val="00027050"/>
    <w:rsid w:val="000279F8"/>
    <w:rsid w:val="000305F3"/>
    <w:rsid w:val="0003298E"/>
    <w:rsid w:val="00032EF6"/>
    <w:rsid w:val="0003362E"/>
    <w:rsid w:val="00033873"/>
    <w:rsid w:val="00035453"/>
    <w:rsid w:val="00035A1F"/>
    <w:rsid w:val="0003638F"/>
    <w:rsid w:val="00036853"/>
    <w:rsid w:val="00040835"/>
    <w:rsid w:val="00043961"/>
    <w:rsid w:val="0004487B"/>
    <w:rsid w:val="00044FFB"/>
    <w:rsid w:val="0004539E"/>
    <w:rsid w:val="000460C8"/>
    <w:rsid w:val="00046A4C"/>
    <w:rsid w:val="00047AC2"/>
    <w:rsid w:val="00050AA8"/>
    <w:rsid w:val="00050DC9"/>
    <w:rsid w:val="00051181"/>
    <w:rsid w:val="00051D2F"/>
    <w:rsid w:val="00052B1B"/>
    <w:rsid w:val="00052C41"/>
    <w:rsid w:val="00053B17"/>
    <w:rsid w:val="000548D2"/>
    <w:rsid w:val="00055B7F"/>
    <w:rsid w:val="00055E99"/>
    <w:rsid w:val="00055FB9"/>
    <w:rsid w:val="00057272"/>
    <w:rsid w:val="00057E0B"/>
    <w:rsid w:val="00057FFC"/>
    <w:rsid w:val="00060F1D"/>
    <w:rsid w:val="0006154C"/>
    <w:rsid w:val="000624F2"/>
    <w:rsid w:val="00062625"/>
    <w:rsid w:val="00062E02"/>
    <w:rsid w:val="00065C48"/>
    <w:rsid w:val="00065D6E"/>
    <w:rsid w:val="00066421"/>
    <w:rsid w:val="0006692C"/>
    <w:rsid w:val="00067CAE"/>
    <w:rsid w:val="000705F7"/>
    <w:rsid w:val="00070FFD"/>
    <w:rsid w:val="00072BFE"/>
    <w:rsid w:val="0007341C"/>
    <w:rsid w:val="000735A0"/>
    <w:rsid w:val="00073FAF"/>
    <w:rsid w:val="00074182"/>
    <w:rsid w:val="00074C47"/>
    <w:rsid w:val="00076BF1"/>
    <w:rsid w:val="00077A30"/>
    <w:rsid w:val="00080A6D"/>
    <w:rsid w:val="000817D1"/>
    <w:rsid w:val="00082422"/>
    <w:rsid w:val="00083513"/>
    <w:rsid w:val="000846A5"/>
    <w:rsid w:val="000852E8"/>
    <w:rsid w:val="000855C4"/>
    <w:rsid w:val="0008571C"/>
    <w:rsid w:val="00085C2E"/>
    <w:rsid w:val="00087280"/>
    <w:rsid w:val="00087378"/>
    <w:rsid w:val="00087B4D"/>
    <w:rsid w:val="00090BF5"/>
    <w:rsid w:val="00091190"/>
    <w:rsid w:val="0009127C"/>
    <w:rsid w:val="00092F7E"/>
    <w:rsid w:val="000934E6"/>
    <w:rsid w:val="0009403C"/>
    <w:rsid w:val="00094450"/>
    <w:rsid w:val="00094603"/>
    <w:rsid w:val="000946F7"/>
    <w:rsid w:val="00094A7E"/>
    <w:rsid w:val="00094DD5"/>
    <w:rsid w:val="00097192"/>
    <w:rsid w:val="00097198"/>
    <w:rsid w:val="00097B44"/>
    <w:rsid w:val="000A07E2"/>
    <w:rsid w:val="000A1408"/>
    <w:rsid w:val="000A18C1"/>
    <w:rsid w:val="000A20B5"/>
    <w:rsid w:val="000A2390"/>
    <w:rsid w:val="000A279E"/>
    <w:rsid w:val="000A2D85"/>
    <w:rsid w:val="000A33E7"/>
    <w:rsid w:val="000A50A0"/>
    <w:rsid w:val="000A59A2"/>
    <w:rsid w:val="000A5D19"/>
    <w:rsid w:val="000A6458"/>
    <w:rsid w:val="000A66E6"/>
    <w:rsid w:val="000A6E8A"/>
    <w:rsid w:val="000A733B"/>
    <w:rsid w:val="000B0431"/>
    <w:rsid w:val="000B047F"/>
    <w:rsid w:val="000B1048"/>
    <w:rsid w:val="000B2297"/>
    <w:rsid w:val="000B24C8"/>
    <w:rsid w:val="000B31D8"/>
    <w:rsid w:val="000B3424"/>
    <w:rsid w:val="000B37C3"/>
    <w:rsid w:val="000B394E"/>
    <w:rsid w:val="000B39A6"/>
    <w:rsid w:val="000B3FF1"/>
    <w:rsid w:val="000B4359"/>
    <w:rsid w:val="000B49D5"/>
    <w:rsid w:val="000B4BFA"/>
    <w:rsid w:val="000B5045"/>
    <w:rsid w:val="000B5521"/>
    <w:rsid w:val="000B6846"/>
    <w:rsid w:val="000B6A5A"/>
    <w:rsid w:val="000C0E69"/>
    <w:rsid w:val="000C0ED6"/>
    <w:rsid w:val="000C1044"/>
    <w:rsid w:val="000C12A7"/>
    <w:rsid w:val="000C3862"/>
    <w:rsid w:val="000C3BB3"/>
    <w:rsid w:val="000C4570"/>
    <w:rsid w:val="000C6784"/>
    <w:rsid w:val="000C6A43"/>
    <w:rsid w:val="000C7197"/>
    <w:rsid w:val="000C76EF"/>
    <w:rsid w:val="000D28D5"/>
    <w:rsid w:val="000D2CA6"/>
    <w:rsid w:val="000D338E"/>
    <w:rsid w:val="000D3E26"/>
    <w:rsid w:val="000D3FBD"/>
    <w:rsid w:val="000D421D"/>
    <w:rsid w:val="000D477C"/>
    <w:rsid w:val="000D5014"/>
    <w:rsid w:val="000D56F1"/>
    <w:rsid w:val="000E0495"/>
    <w:rsid w:val="000E060E"/>
    <w:rsid w:val="000E06C6"/>
    <w:rsid w:val="000E0739"/>
    <w:rsid w:val="000E1868"/>
    <w:rsid w:val="000E1F0E"/>
    <w:rsid w:val="000E202D"/>
    <w:rsid w:val="000E26F7"/>
    <w:rsid w:val="000E2D9B"/>
    <w:rsid w:val="000E3C53"/>
    <w:rsid w:val="000E55EB"/>
    <w:rsid w:val="000E5BBF"/>
    <w:rsid w:val="000E639F"/>
    <w:rsid w:val="000E673F"/>
    <w:rsid w:val="000E7622"/>
    <w:rsid w:val="000E7C33"/>
    <w:rsid w:val="000F18E2"/>
    <w:rsid w:val="000F4B98"/>
    <w:rsid w:val="000F5072"/>
    <w:rsid w:val="000F50E3"/>
    <w:rsid w:val="000F5771"/>
    <w:rsid w:val="000F5E91"/>
    <w:rsid w:val="000F6C3A"/>
    <w:rsid w:val="000F6CFB"/>
    <w:rsid w:val="000F7204"/>
    <w:rsid w:val="00100D62"/>
    <w:rsid w:val="00100ED9"/>
    <w:rsid w:val="001019E7"/>
    <w:rsid w:val="00101C97"/>
    <w:rsid w:val="001021AC"/>
    <w:rsid w:val="00102D92"/>
    <w:rsid w:val="00104277"/>
    <w:rsid w:val="00104E14"/>
    <w:rsid w:val="001057F8"/>
    <w:rsid w:val="00105ED8"/>
    <w:rsid w:val="001064EB"/>
    <w:rsid w:val="00107199"/>
    <w:rsid w:val="00110EA2"/>
    <w:rsid w:val="00111244"/>
    <w:rsid w:val="00111298"/>
    <w:rsid w:val="00111AB7"/>
    <w:rsid w:val="0011247F"/>
    <w:rsid w:val="0011325E"/>
    <w:rsid w:val="001139A1"/>
    <w:rsid w:val="001140A5"/>
    <w:rsid w:val="001156F4"/>
    <w:rsid w:val="0012021D"/>
    <w:rsid w:val="0012037F"/>
    <w:rsid w:val="00120DA7"/>
    <w:rsid w:val="00121065"/>
    <w:rsid w:val="001216E5"/>
    <w:rsid w:val="00121B44"/>
    <w:rsid w:val="00121D5A"/>
    <w:rsid w:val="00124804"/>
    <w:rsid w:val="001249B7"/>
    <w:rsid w:val="00125DA4"/>
    <w:rsid w:val="001269A1"/>
    <w:rsid w:val="00127049"/>
    <w:rsid w:val="00127480"/>
    <w:rsid w:val="00127A61"/>
    <w:rsid w:val="00127ED6"/>
    <w:rsid w:val="001301B5"/>
    <w:rsid w:val="00130B9B"/>
    <w:rsid w:val="00130D01"/>
    <w:rsid w:val="00130F0B"/>
    <w:rsid w:val="00132625"/>
    <w:rsid w:val="00132BD8"/>
    <w:rsid w:val="00135001"/>
    <w:rsid w:val="00135A7B"/>
    <w:rsid w:val="00137EDE"/>
    <w:rsid w:val="00140CE9"/>
    <w:rsid w:val="00140D58"/>
    <w:rsid w:val="00141A9F"/>
    <w:rsid w:val="00142628"/>
    <w:rsid w:val="00142CC5"/>
    <w:rsid w:val="00142E11"/>
    <w:rsid w:val="00144146"/>
    <w:rsid w:val="0014434D"/>
    <w:rsid w:val="00144C6B"/>
    <w:rsid w:val="00144F3E"/>
    <w:rsid w:val="00145FAF"/>
    <w:rsid w:val="00146397"/>
    <w:rsid w:val="00146B46"/>
    <w:rsid w:val="00147646"/>
    <w:rsid w:val="0014799B"/>
    <w:rsid w:val="00150A79"/>
    <w:rsid w:val="00150E48"/>
    <w:rsid w:val="001528CE"/>
    <w:rsid w:val="0015303A"/>
    <w:rsid w:val="00153197"/>
    <w:rsid w:val="00153400"/>
    <w:rsid w:val="00153E87"/>
    <w:rsid w:val="00154053"/>
    <w:rsid w:val="0015426A"/>
    <w:rsid w:val="00154B08"/>
    <w:rsid w:val="001556A0"/>
    <w:rsid w:val="00155D00"/>
    <w:rsid w:val="00156DD4"/>
    <w:rsid w:val="001571F5"/>
    <w:rsid w:val="001574AE"/>
    <w:rsid w:val="00157BF2"/>
    <w:rsid w:val="00161F21"/>
    <w:rsid w:val="00162A47"/>
    <w:rsid w:val="00163024"/>
    <w:rsid w:val="00163075"/>
    <w:rsid w:val="001630E9"/>
    <w:rsid w:val="00163278"/>
    <w:rsid w:val="0016367A"/>
    <w:rsid w:val="00163832"/>
    <w:rsid w:val="001641AC"/>
    <w:rsid w:val="00164A25"/>
    <w:rsid w:val="00164B64"/>
    <w:rsid w:val="00164FBC"/>
    <w:rsid w:val="001654B2"/>
    <w:rsid w:val="001655CC"/>
    <w:rsid w:val="001661A2"/>
    <w:rsid w:val="00166DE5"/>
    <w:rsid w:val="00167548"/>
    <w:rsid w:val="00167EBE"/>
    <w:rsid w:val="00167F7D"/>
    <w:rsid w:val="00170568"/>
    <w:rsid w:val="00171176"/>
    <w:rsid w:val="00171637"/>
    <w:rsid w:val="00171971"/>
    <w:rsid w:val="00172442"/>
    <w:rsid w:val="001726FB"/>
    <w:rsid w:val="00172CA5"/>
    <w:rsid w:val="00173043"/>
    <w:rsid w:val="0017365D"/>
    <w:rsid w:val="001740BB"/>
    <w:rsid w:val="0017488C"/>
    <w:rsid w:val="00175180"/>
    <w:rsid w:val="00175838"/>
    <w:rsid w:val="00177DC2"/>
    <w:rsid w:val="00180724"/>
    <w:rsid w:val="00180B49"/>
    <w:rsid w:val="00180D0A"/>
    <w:rsid w:val="00180DE7"/>
    <w:rsid w:val="00181879"/>
    <w:rsid w:val="0018230B"/>
    <w:rsid w:val="00182B56"/>
    <w:rsid w:val="0018430A"/>
    <w:rsid w:val="00184873"/>
    <w:rsid w:val="0018528A"/>
    <w:rsid w:val="00185990"/>
    <w:rsid w:val="00185C79"/>
    <w:rsid w:val="00185D6D"/>
    <w:rsid w:val="00185E89"/>
    <w:rsid w:val="00186A54"/>
    <w:rsid w:val="001871AC"/>
    <w:rsid w:val="001874F2"/>
    <w:rsid w:val="00190C01"/>
    <w:rsid w:val="00191401"/>
    <w:rsid w:val="0019177A"/>
    <w:rsid w:val="00192397"/>
    <w:rsid w:val="00192574"/>
    <w:rsid w:val="00192D3A"/>
    <w:rsid w:val="001930A4"/>
    <w:rsid w:val="00193E3E"/>
    <w:rsid w:val="00194ADE"/>
    <w:rsid w:val="00194E7C"/>
    <w:rsid w:val="001953CD"/>
    <w:rsid w:val="00195453"/>
    <w:rsid w:val="0019619D"/>
    <w:rsid w:val="00196237"/>
    <w:rsid w:val="001965B0"/>
    <w:rsid w:val="00197F11"/>
    <w:rsid w:val="001A0357"/>
    <w:rsid w:val="001A1478"/>
    <w:rsid w:val="001A1928"/>
    <w:rsid w:val="001A1BDD"/>
    <w:rsid w:val="001A22B2"/>
    <w:rsid w:val="001A53F2"/>
    <w:rsid w:val="001A582B"/>
    <w:rsid w:val="001A5C1F"/>
    <w:rsid w:val="001A5DE7"/>
    <w:rsid w:val="001B0C18"/>
    <w:rsid w:val="001B26BC"/>
    <w:rsid w:val="001B32BC"/>
    <w:rsid w:val="001B40F5"/>
    <w:rsid w:val="001B44EC"/>
    <w:rsid w:val="001B565E"/>
    <w:rsid w:val="001B5D56"/>
    <w:rsid w:val="001B603E"/>
    <w:rsid w:val="001B7703"/>
    <w:rsid w:val="001B7B07"/>
    <w:rsid w:val="001C04DC"/>
    <w:rsid w:val="001C0BA0"/>
    <w:rsid w:val="001C1234"/>
    <w:rsid w:val="001C1750"/>
    <w:rsid w:val="001C1962"/>
    <w:rsid w:val="001C1E41"/>
    <w:rsid w:val="001C2404"/>
    <w:rsid w:val="001C24A4"/>
    <w:rsid w:val="001C251B"/>
    <w:rsid w:val="001C3441"/>
    <w:rsid w:val="001C45C7"/>
    <w:rsid w:val="001C530B"/>
    <w:rsid w:val="001C5B6B"/>
    <w:rsid w:val="001C6094"/>
    <w:rsid w:val="001C6599"/>
    <w:rsid w:val="001C7C8D"/>
    <w:rsid w:val="001D0B25"/>
    <w:rsid w:val="001D0D7A"/>
    <w:rsid w:val="001D10BA"/>
    <w:rsid w:val="001D2128"/>
    <w:rsid w:val="001D2BAB"/>
    <w:rsid w:val="001D2BC2"/>
    <w:rsid w:val="001D2CAA"/>
    <w:rsid w:val="001D328F"/>
    <w:rsid w:val="001D38F8"/>
    <w:rsid w:val="001D39A6"/>
    <w:rsid w:val="001D3CFF"/>
    <w:rsid w:val="001D43BF"/>
    <w:rsid w:val="001D4A78"/>
    <w:rsid w:val="001D4BA3"/>
    <w:rsid w:val="001D58C8"/>
    <w:rsid w:val="001D6077"/>
    <w:rsid w:val="001D6590"/>
    <w:rsid w:val="001E0753"/>
    <w:rsid w:val="001E150C"/>
    <w:rsid w:val="001E1FDD"/>
    <w:rsid w:val="001E2A2D"/>
    <w:rsid w:val="001E33F4"/>
    <w:rsid w:val="001E36A5"/>
    <w:rsid w:val="001E4231"/>
    <w:rsid w:val="001E60AA"/>
    <w:rsid w:val="001E7588"/>
    <w:rsid w:val="001E7A6E"/>
    <w:rsid w:val="001F0B62"/>
    <w:rsid w:val="001F138A"/>
    <w:rsid w:val="001F19EF"/>
    <w:rsid w:val="001F47B5"/>
    <w:rsid w:val="001F4F16"/>
    <w:rsid w:val="001F4FA5"/>
    <w:rsid w:val="001F5170"/>
    <w:rsid w:val="001F57AE"/>
    <w:rsid w:val="001F57FB"/>
    <w:rsid w:val="001F5E43"/>
    <w:rsid w:val="001F6CC2"/>
    <w:rsid w:val="001F75EE"/>
    <w:rsid w:val="001F76D6"/>
    <w:rsid w:val="002001CC"/>
    <w:rsid w:val="00200510"/>
    <w:rsid w:val="002005DB"/>
    <w:rsid w:val="00201A88"/>
    <w:rsid w:val="00202913"/>
    <w:rsid w:val="00202D23"/>
    <w:rsid w:val="00203947"/>
    <w:rsid w:val="00205DE9"/>
    <w:rsid w:val="00206062"/>
    <w:rsid w:val="00206AC8"/>
    <w:rsid w:val="00207035"/>
    <w:rsid w:val="00210DFE"/>
    <w:rsid w:val="002116D4"/>
    <w:rsid w:val="00211AF4"/>
    <w:rsid w:val="00211D90"/>
    <w:rsid w:val="00212365"/>
    <w:rsid w:val="002125BB"/>
    <w:rsid w:val="00212794"/>
    <w:rsid w:val="00214047"/>
    <w:rsid w:val="00214115"/>
    <w:rsid w:val="00214363"/>
    <w:rsid w:val="00214D0B"/>
    <w:rsid w:val="00215A3D"/>
    <w:rsid w:val="0021750A"/>
    <w:rsid w:val="00220021"/>
    <w:rsid w:val="00221957"/>
    <w:rsid w:val="00222341"/>
    <w:rsid w:val="00222E0F"/>
    <w:rsid w:val="00223193"/>
    <w:rsid w:val="002271DE"/>
    <w:rsid w:val="0022746A"/>
    <w:rsid w:val="00227651"/>
    <w:rsid w:val="0023061E"/>
    <w:rsid w:val="00230EB3"/>
    <w:rsid w:val="002312B1"/>
    <w:rsid w:val="00231B6F"/>
    <w:rsid w:val="00232671"/>
    <w:rsid w:val="00232984"/>
    <w:rsid w:val="00233C1E"/>
    <w:rsid w:val="00235146"/>
    <w:rsid w:val="0023576B"/>
    <w:rsid w:val="002368DB"/>
    <w:rsid w:val="00236ADC"/>
    <w:rsid w:val="0024058D"/>
    <w:rsid w:val="00240ECC"/>
    <w:rsid w:val="002423B5"/>
    <w:rsid w:val="00242FDC"/>
    <w:rsid w:val="00243646"/>
    <w:rsid w:val="002445C7"/>
    <w:rsid w:val="00244866"/>
    <w:rsid w:val="00245296"/>
    <w:rsid w:val="002452FF"/>
    <w:rsid w:val="0024545D"/>
    <w:rsid w:val="00246D5C"/>
    <w:rsid w:val="00246F10"/>
    <w:rsid w:val="002479CC"/>
    <w:rsid w:val="002503FF"/>
    <w:rsid w:val="0025048F"/>
    <w:rsid w:val="002508D9"/>
    <w:rsid w:val="002535E7"/>
    <w:rsid w:val="0025385D"/>
    <w:rsid w:val="002544CF"/>
    <w:rsid w:val="0025484D"/>
    <w:rsid w:val="00254C4B"/>
    <w:rsid w:val="00254CE3"/>
    <w:rsid w:val="00255B29"/>
    <w:rsid w:val="00255D19"/>
    <w:rsid w:val="00255DED"/>
    <w:rsid w:val="00256E08"/>
    <w:rsid w:val="00256FFD"/>
    <w:rsid w:val="00257DD7"/>
    <w:rsid w:val="00257EB2"/>
    <w:rsid w:val="002632BA"/>
    <w:rsid w:val="002640E7"/>
    <w:rsid w:val="00264163"/>
    <w:rsid w:val="00264369"/>
    <w:rsid w:val="0026600B"/>
    <w:rsid w:val="002662D9"/>
    <w:rsid w:val="002669AA"/>
    <w:rsid w:val="00266C73"/>
    <w:rsid w:val="00267332"/>
    <w:rsid w:val="00267D1D"/>
    <w:rsid w:val="00270333"/>
    <w:rsid w:val="00270F8E"/>
    <w:rsid w:val="00271768"/>
    <w:rsid w:val="00271C92"/>
    <w:rsid w:val="00272E9B"/>
    <w:rsid w:val="0027315E"/>
    <w:rsid w:val="0027341F"/>
    <w:rsid w:val="00275267"/>
    <w:rsid w:val="002768AA"/>
    <w:rsid w:val="00276BEC"/>
    <w:rsid w:val="00277FF1"/>
    <w:rsid w:val="0028060B"/>
    <w:rsid w:val="00280918"/>
    <w:rsid w:val="00280D80"/>
    <w:rsid w:val="00280F13"/>
    <w:rsid w:val="00281D89"/>
    <w:rsid w:val="00282440"/>
    <w:rsid w:val="00282574"/>
    <w:rsid w:val="0028258A"/>
    <w:rsid w:val="00283028"/>
    <w:rsid w:val="00283107"/>
    <w:rsid w:val="002835F4"/>
    <w:rsid w:val="00283E26"/>
    <w:rsid w:val="00284231"/>
    <w:rsid w:val="00285BE0"/>
    <w:rsid w:val="00285DE3"/>
    <w:rsid w:val="00285E38"/>
    <w:rsid w:val="0028665B"/>
    <w:rsid w:val="0028668F"/>
    <w:rsid w:val="002878BC"/>
    <w:rsid w:val="00287FEB"/>
    <w:rsid w:val="00291C72"/>
    <w:rsid w:val="00292132"/>
    <w:rsid w:val="00293295"/>
    <w:rsid w:val="00293742"/>
    <w:rsid w:val="002937C5"/>
    <w:rsid w:val="0029392A"/>
    <w:rsid w:val="002939D8"/>
    <w:rsid w:val="00294C8E"/>
    <w:rsid w:val="002953C4"/>
    <w:rsid w:val="00297C76"/>
    <w:rsid w:val="002A0630"/>
    <w:rsid w:val="002A44FE"/>
    <w:rsid w:val="002A5BD1"/>
    <w:rsid w:val="002B099C"/>
    <w:rsid w:val="002B0ED8"/>
    <w:rsid w:val="002B12A7"/>
    <w:rsid w:val="002B3269"/>
    <w:rsid w:val="002B3AC5"/>
    <w:rsid w:val="002B4701"/>
    <w:rsid w:val="002B5215"/>
    <w:rsid w:val="002B5FB8"/>
    <w:rsid w:val="002B6D3B"/>
    <w:rsid w:val="002B7193"/>
    <w:rsid w:val="002B727E"/>
    <w:rsid w:val="002B7D2E"/>
    <w:rsid w:val="002C064A"/>
    <w:rsid w:val="002C1697"/>
    <w:rsid w:val="002C197B"/>
    <w:rsid w:val="002C1EA9"/>
    <w:rsid w:val="002C24CB"/>
    <w:rsid w:val="002C265F"/>
    <w:rsid w:val="002C2E70"/>
    <w:rsid w:val="002C3A46"/>
    <w:rsid w:val="002C4017"/>
    <w:rsid w:val="002C4BD0"/>
    <w:rsid w:val="002C4DF4"/>
    <w:rsid w:val="002C55B5"/>
    <w:rsid w:val="002C60C6"/>
    <w:rsid w:val="002C6112"/>
    <w:rsid w:val="002C6249"/>
    <w:rsid w:val="002C7C87"/>
    <w:rsid w:val="002D074A"/>
    <w:rsid w:val="002D097E"/>
    <w:rsid w:val="002D2662"/>
    <w:rsid w:val="002D31B6"/>
    <w:rsid w:val="002D3D43"/>
    <w:rsid w:val="002D52C4"/>
    <w:rsid w:val="002D53A7"/>
    <w:rsid w:val="002D54FD"/>
    <w:rsid w:val="002D6B4F"/>
    <w:rsid w:val="002D7B7A"/>
    <w:rsid w:val="002E0073"/>
    <w:rsid w:val="002E0FB8"/>
    <w:rsid w:val="002E10AA"/>
    <w:rsid w:val="002E11AA"/>
    <w:rsid w:val="002E1A40"/>
    <w:rsid w:val="002E227B"/>
    <w:rsid w:val="002E26FD"/>
    <w:rsid w:val="002E4466"/>
    <w:rsid w:val="002E58A6"/>
    <w:rsid w:val="002E5BBA"/>
    <w:rsid w:val="002E66AC"/>
    <w:rsid w:val="002E6AE8"/>
    <w:rsid w:val="002E76D7"/>
    <w:rsid w:val="002E7935"/>
    <w:rsid w:val="002E79E4"/>
    <w:rsid w:val="002E7E0D"/>
    <w:rsid w:val="002F0B2A"/>
    <w:rsid w:val="002F23DD"/>
    <w:rsid w:val="002F2F8D"/>
    <w:rsid w:val="002F48B0"/>
    <w:rsid w:val="002F4F96"/>
    <w:rsid w:val="002F5B5D"/>
    <w:rsid w:val="002F6E1A"/>
    <w:rsid w:val="002F74F0"/>
    <w:rsid w:val="002F75A2"/>
    <w:rsid w:val="002F7859"/>
    <w:rsid w:val="002F7B8F"/>
    <w:rsid w:val="002F7C38"/>
    <w:rsid w:val="00300EE0"/>
    <w:rsid w:val="00301A3F"/>
    <w:rsid w:val="003028BD"/>
    <w:rsid w:val="003036C0"/>
    <w:rsid w:val="003043FF"/>
    <w:rsid w:val="00305004"/>
    <w:rsid w:val="00305253"/>
    <w:rsid w:val="00307DA5"/>
    <w:rsid w:val="00310207"/>
    <w:rsid w:val="0031026B"/>
    <w:rsid w:val="00310407"/>
    <w:rsid w:val="00310C8C"/>
    <w:rsid w:val="00311C66"/>
    <w:rsid w:val="00312050"/>
    <w:rsid w:val="00312652"/>
    <w:rsid w:val="00312F8B"/>
    <w:rsid w:val="003150B4"/>
    <w:rsid w:val="003157B0"/>
    <w:rsid w:val="00316B85"/>
    <w:rsid w:val="00317141"/>
    <w:rsid w:val="00317181"/>
    <w:rsid w:val="0031719C"/>
    <w:rsid w:val="003202A2"/>
    <w:rsid w:val="00320649"/>
    <w:rsid w:val="00320749"/>
    <w:rsid w:val="00320785"/>
    <w:rsid w:val="00321EF9"/>
    <w:rsid w:val="0032531B"/>
    <w:rsid w:val="003258A4"/>
    <w:rsid w:val="003262EE"/>
    <w:rsid w:val="00326333"/>
    <w:rsid w:val="00326E99"/>
    <w:rsid w:val="003276F6"/>
    <w:rsid w:val="00327F78"/>
    <w:rsid w:val="003301D7"/>
    <w:rsid w:val="00330FA4"/>
    <w:rsid w:val="0033103C"/>
    <w:rsid w:val="00331FF4"/>
    <w:rsid w:val="00332800"/>
    <w:rsid w:val="00332AEB"/>
    <w:rsid w:val="00333021"/>
    <w:rsid w:val="00333E04"/>
    <w:rsid w:val="00334109"/>
    <w:rsid w:val="0033619E"/>
    <w:rsid w:val="00336792"/>
    <w:rsid w:val="003369C6"/>
    <w:rsid w:val="00336F1D"/>
    <w:rsid w:val="00337357"/>
    <w:rsid w:val="00337684"/>
    <w:rsid w:val="003379F7"/>
    <w:rsid w:val="00340A57"/>
    <w:rsid w:val="00340E5C"/>
    <w:rsid w:val="0034266E"/>
    <w:rsid w:val="00342933"/>
    <w:rsid w:val="0034326C"/>
    <w:rsid w:val="00343C91"/>
    <w:rsid w:val="00344EB7"/>
    <w:rsid w:val="003454DB"/>
    <w:rsid w:val="00345651"/>
    <w:rsid w:val="0034698A"/>
    <w:rsid w:val="00346E5F"/>
    <w:rsid w:val="00350B40"/>
    <w:rsid w:val="003513CE"/>
    <w:rsid w:val="0035325B"/>
    <w:rsid w:val="0035334D"/>
    <w:rsid w:val="00353D2F"/>
    <w:rsid w:val="00354044"/>
    <w:rsid w:val="003540DC"/>
    <w:rsid w:val="00354E33"/>
    <w:rsid w:val="003556A6"/>
    <w:rsid w:val="0035670E"/>
    <w:rsid w:val="003569E1"/>
    <w:rsid w:val="00356A20"/>
    <w:rsid w:val="00360834"/>
    <w:rsid w:val="003608FD"/>
    <w:rsid w:val="00361930"/>
    <w:rsid w:val="00361BB9"/>
    <w:rsid w:val="003621AF"/>
    <w:rsid w:val="003624A2"/>
    <w:rsid w:val="00362A03"/>
    <w:rsid w:val="00362BEF"/>
    <w:rsid w:val="003645D1"/>
    <w:rsid w:val="00364739"/>
    <w:rsid w:val="00365375"/>
    <w:rsid w:val="003654A8"/>
    <w:rsid w:val="00366428"/>
    <w:rsid w:val="003669BC"/>
    <w:rsid w:val="00367CF3"/>
    <w:rsid w:val="00370129"/>
    <w:rsid w:val="00372097"/>
    <w:rsid w:val="0037267E"/>
    <w:rsid w:val="003731BC"/>
    <w:rsid w:val="0037424F"/>
    <w:rsid w:val="003747A3"/>
    <w:rsid w:val="00374C9C"/>
    <w:rsid w:val="0037571A"/>
    <w:rsid w:val="00375EDB"/>
    <w:rsid w:val="00376744"/>
    <w:rsid w:val="003772BF"/>
    <w:rsid w:val="0038246F"/>
    <w:rsid w:val="003837DB"/>
    <w:rsid w:val="00386303"/>
    <w:rsid w:val="00386CAE"/>
    <w:rsid w:val="00387F71"/>
    <w:rsid w:val="00390AF2"/>
    <w:rsid w:val="00390D2E"/>
    <w:rsid w:val="00390EFB"/>
    <w:rsid w:val="00390F4F"/>
    <w:rsid w:val="003918E6"/>
    <w:rsid w:val="003919E6"/>
    <w:rsid w:val="00391A29"/>
    <w:rsid w:val="00392B8E"/>
    <w:rsid w:val="00393254"/>
    <w:rsid w:val="00394412"/>
    <w:rsid w:val="00394727"/>
    <w:rsid w:val="0039490A"/>
    <w:rsid w:val="003955BF"/>
    <w:rsid w:val="00395CDF"/>
    <w:rsid w:val="00396132"/>
    <w:rsid w:val="00396C24"/>
    <w:rsid w:val="003974E6"/>
    <w:rsid w:val="003A0D6B"/>
    <w:rsid w:val="003A167D"/>
    <w:rsid w:val="003A22FA"/>
    <w:rsid w:val="003A231D"/>
    <w:rsid w:val="003A394B"/>
    <w:rsid w:val="003A396B"/>
    <w:rsid w:val="003A3E2D"/>
    <w:rsid w:val="003A4574"/>
    <w:rsid w:val="003A482F"/>
    <w:rsid w:val="003A4E45"/>
    <w:rsid w:val="003B021F"/>
    <w:rsid w:val="003B0325"/>
    <w:rsid w:val="003B0A45"/>
    <w:rsid w:val="003B1F44"/>
    <w:rsid w:val="003B282C"/>
    <w:rsid w:val="003B3944"/>
    <w:rsid w:val="003B4F03"/>
    <w:rsid w:val="003B4F34"/>
    <w:rsid w:val="003B5E31"/>
    <w:rsid w:val="003B70A6"/>
    <w:rsid w:val="003B7141"/>
    <w:rsid w:val="003B79B1"/>
    <w:rsid w:val="003C0259"/>
    <w:rsid w:val="003C1179"/>
    <w:rsid w:val="003C1754"/>
    <w:rsid w:val="003C27EA"/>
    <w:rsid w:val="003C2876"/>
    <w:rsid w:val="003C2FD2"/>
    <w:rsid w:val="003C3127"/>
    <w:rsid w:val="003C405F"/>
    <w:rsid w:val="003C4110"/>
    <w:rsid w:val="003C41AA"/>
    <w:rsid w:val="003C51DD"/>
    <w:rsid w:val="003C563B"/>
    <w:rsid w:val="003C5DB0"/>
    <w:rsid w:val="003C5F7D"/>
    <w:rsid w:val="003C610D"/>
    <w:rsid w:val="003C7CC5"/>
    <w:rsid w:val="003D09E7"/>
    <w:rsid w:val="003D0A56"/>
    <w:rsid w:val="003D0AEA"/>
    <w:rsid w:val="003D1448"/>
    <w:rsid w:val="003D1546"/>
    <w:rsid w:val="003D1A3C"/>
    <w:rsid w:val="003D1E3F"/>
    <w:rsid w:val="003D1E8D"/>
    <w:rsid w:val="003D2D6D"/>
    <w:rsid w:val="003D2E4E"/>
    <w:rsid w:val="003D37BF"/>
    <w:rsid w:val="003D3FD2"/>
    <w:rsid w:val="003D420F"/>
    <w:rsid w:val="003D4B18"/>
    <w:rsid w:val="003D4CC0"/>
    <w:rsid w:val="003D5D5B"/>
    <w:rsid w:val="003D6E57"/>
    <w:rsid w:val="003D748E"/>
    <w:rsid w:val="003D75BA"/>
    <w:rsid w:val="003E016C"/>
    <w:rsid w:val="003E084C"/>
    <w:rsid w:val="003E3BF5"/>
    <w:rsid w:val="003E4040"/>
    <w:rsid w:val="003E51C3"/>
    <w:rsid w:val="003E53E1"/>
    <w:rsid w:val="003E5B59"/>
    <w:rsid w:val="003E6743"/>
    <w:rsid w:val="003E77BC"/>
    <w:rsid w:val="003F118A"/>
    <w:rsid w:val="003F2049"/>
    <w:rsid w:val="003F4009"/>
    <w:rsid w:val="003F65D4"/>
    <w:rsid w:val="003F6B60"/>
    <w:rsid w:val="003F6DDC"/>
    <w:rsid w:val="003F7849"/>
    <w:rsid w:val="003F7F82"/>
    <w:rsid w:val="004001FE"/>
    <w:rsid w:val="00401B3D"/>
    <w:rsid w:val="004043C4"/>
    <w:rsid w:val="00404DC8"/>
    <w:rsid w:val="00404F08"/>
    <w:rsid w:val="00406930"/>
    <w:rsid w:val="00407D74"/>
    <w:rsid w:val="0041014F"/>
    <w:rsid w:val="00410930"/>
    <w:rsid w:val="004115B9"/>
    <w:rsid w:val="0041190F"/>
    <w:rsid w:val="00412340"/>
    <w:rsid w:val="004125D4"/>
    <w:rsid w:val="004126F6"/>
    <w:rsid w:val="004127AA"/>
    <w:rsid w:val="004132DE"/>
    <w:rsid w:val="00413774"/>
    <w:rsid w:val="00415951"/>
    <w:rsid w:val="00417432"/>
    <w:rsid w:val="00417CA9"/>
    <w:rsid w:val="00420279"/>
    <w:rsid w:val="00420C8F"/>
    <w:rsid w:val="00421589"/>
    <w:rsid w:val="00422930"/>
    <w:rsid w:val="00422E3E"/>
    <w:rsid w:val="00424968"/>
    <w:rsid w:val="00424CA2"/>
    <w:rsid w:val="00424F6F"/>
    <w:rsid w:val="00425F00"/>
    <w:rsid w:val="00426911"/>
    <w:rsid w:val="0042770D"/>
    <w:rsid w:val="00427A0D"/>
    <w:rsid w:val="00431869"/>
    <w:rsid w:val="00432054"/>
    <w:rsid w:val="004322DC"/>
    <w:rsid w:val="004323B6"/>
    <w:rsid w:val="00433856"/>
    <w:rsid w:val="004339B0"/>
    <w:rsid w:val="00433D78"/>
    <w:rsid w:val="00433E0E"/>
    <w:rsid w:val="00436B63"/>
    <w:rsid w:val="00436D33"/>
    <w:rsid w:val="00440280"/>
    <w:rsid w:val="004402CF"/>
    <w:rsid w:val="00441A4D"/>
    <w:rsid w:val="00442A3D"/>
    <w:rsid w:val="00442C15"/>
    <w:rsid w:val="00443144"/>
    <w:rsid w:val="0044351F"/>
    <w:rsid w:val="00443910"/>
    <w:rsid w:val="004441FC"/>
    <w:rsid w:val="00444340"/>
    <w:rsid w:val="00444660"/>
    <w:rsid w:val="004448D5"/>
    <w:rsid w:val="00446571"/>
    <w:rsid w:val="00446D4C"/>
    <w:rsid w:val="00447C56"/>
    <w:rsid w:val="004500A7"/>
    <w:rsid w:val="00450999"/>
    <w:rsid w:val="00450C64"/>
    <w:rsid w:val="00452DB5"/>
    <w:rsid w:val="00452E5E"/>
    <w:rsid w:val="004534A1"/>
    <w:rsid w:val="004541DF"/>
    <w:rsid w:val="00455DC0"/>
    <w:rsid w:val="0045623C"/>
    <w:rsid w:val="004562D4"/>
    <w:rsid w:val="004567A7"/>
    <w:rsid w:val="00456B18"/>
    <w:rsid w:val="00456C31"/>
    <w:rsid w:val="00456CC7"/>
    <w:rsid w:val="0045718B"/>
    <w:rsid w:val="0045739F"/>
    <w:rsid w:val="00457A8C"/>
    <w:rsid w:val="00460314"/>
    <w:rsid w:val="00460519"/>
    <w:rsid w:val="004618D3"/>
    <w:rsid w:val="004622FA"/>
    <w:rsid w:val="00464115"/>
    <w:rsid w:val="00464EF4"/>
    <w:rsid w:val="00466495"/>
    <w:rsid w:val="00466618"/>
    <w:rsid w:val="00466D8E"/>
    <w:rsid w:val="00467415"/>
    <w:rsid w:val="00470012"/>
    <w:rsid w:val="00470EFD"/>
    <w:rsid w:val="00470F10"/>
    <w:rsid w:val="00471C1C"/>
    <w:rsid w:val="00471EE2"/>
    <w:rsid w:val="004721C3"/>
    <w:rsid w:val="00472C88"/>
    <w:rsid w:val="0047439F"/>
    <w:rsid w:val="00474EA4"/>
    <w:rsid w:val="00475B4C"/>
    <w:rsid w:val="00475CB5"/>
    <w:rsid w:val="004763D7"/>
    <w:rsid w:val="00477AA9"/>
    <w:rsid w:val="004817EA"/>
    <w:rsid w:val="00481CE5"/>
    <w:rsid w:val="00482D14"/>
    <w:rsid w:val="00482EF5"/>
    <w:rsid w:val="004833A3"/>
    <w:rsid w:val="00483D63"/>
    <w:rsid w:val="0048593D"/>
    <w:rsid w:val="00485B23"/>
    <w:rsid w:val="00486156"/>
    <w:rsid w:val="00486832"/>
    <w:rsid w:val="004903B6"/>
    <w:rsid w:val="00491012"/>
    <w:rsid w:val="00491B0F"/>
    <w:rsid w:val="00492B9C"/>
    <w:rsid w:val="00492C0A"/>
    <w:rsid w:val="00493E7D"/>
    <w:rsid w:val="00493EF2"/>
    <w:rsid w:val="00494AD8"/>
    <w:rsid w:val="00494B2B"/>
    <w:rsid w:val="004954B6"/>
    <w:rsid w:val="00496CD0"/>
    <w:rsid w:val="00497164"/>
    <w:rsid w:val="004A173E"/>
    <w:rsid w:val="004A185F"/>
    <w:rsid w:val="004A2CF9"/>
    <w:rsid w:val="004A31AC"/>
    <w:rsid w:val="004A32EF"/>
    <w:rsid w:val="004A491B"/>
    <w:rsid w:val="004A5870"/>
    <w:rsid w:val="004A6D08"/>
    <w:rsid w:val="004A6F42"/>
    <w:rsid w:val="004A7921"/>
    <w:rsid w:val="004A7A5F"/>
    <w:rsid w:val="004A7EC8"/>
    <w:rsid w:val="004B0550"/>
    <w:rsid w:val="004B0667"/>
    <w:rsid w:val="004B0793"/>
    <w:rsid w:val="004B080E"/>
    <w:rsid w:val="004B120A"/>
    <w:rsid w:val="004B1F32"/>
    <w:rsid w:val="004B25AC"/>
    <w:rsid w:val="004B3742"/>
    <w:rsid w:val="004B3759"/>
    <w:rsid w:val="004B4904"/>
    <w:rsid w:val="004B4971"/>
    <w:rsid w:val="004B6A54"/>
    <w:rsid w:val="004B6BB0"/>
    <w:rsid w:val="004B71C7"/>
    <w:rsid w:val="004B7758"/>
    <w:rsid w:val="004B776C"/>
    <w:rsid w:val="004C00DC"/>
    <w:rsid w:val="004C0C41"/>
    <w:rsid w:val="004C0C5B"/>
    <w:rsid w:val="004C1332"/>
    <w:rsid w:val="004C318E"/>
    <w:rsid w:val="004C36C5"/>
    <w:rsid w:val="004C36E9"/>
    <w:rsid w:val="004C3704"/>
    <w:rsid w:val="004C4B17"/>
    <w:rsid w:val="004C4BDE"/>
    <w:rsid w:val="004C536B"/>
    <w:rsid w:val="004C5956"/>
    <w:rsid w:val="004C7768"/>
    <w:rsid w:val="004D19FD"/>
    <w:rsid w:val="004D2192"/>
    <w:rsid w:val="004D238E"/>
    <w:rsid w:val="004D2CFC"/>
    <w:rsid w:val="004D2F78"/>
    <w:rsid w:val="004D57FE"/>
    <w:rsid w:val="004D753D"/>
    <w:rsid w:val="004D7595"/>
    <w:rsid w:val="004D7C21"/>
    <w:rsid w:val="004E0867"/>
    <w:rsid w:val="004E1062"/>
    <w:rsid w:val="004E2786"/>
    <w:rsid w:val="004E283F"/>
    <w:rsid w:val="004E2942"/>
    <w:rsid w:val="004E318F"/>
    <w:rsid w:val="004E3612"/>
    <w:rsid w:val="004E40E6"/>
    <w:rsid w:val="004E466B"/>
    <w:rsid w:val="004E496B"/>
    <w:rsid w:val="004E5274"/>
    <w:rsid w:val="004E52B8"/>
    <w:rsid w:val="004E5309"/>
    <w:rsid w:val="004E5A3E"/>
    <w:rsid w:val="004E5E17"/>
    <w:rsid w:val="004E604E"/>
    <w:rsid w:val="004E69EF"/>
    <w:rsid w:val="004E6BA1"/>
    <w:rsid w:val="004E6C15"/>
    <w:rsid w:val="004E7A48"/>
    <w:rsid w:val="004F026C"/>
    <w:rsid w:val="004F104E"/>
    <w:rsid w:val="004F123F"/>
    <w:rsid w:val="004F1BE0"/>
    <w:rsid w:val="004F211E"/>
    <w:rsid w:val="004F25C3"/>
    <w:rsid w:val="004F3971"/>
    <w:rsid w:val="004F4B3E"/>
    <w:rsid w:val="004F4CD8"/>
    <w:rsid w:val="004F509C"/>
    <w:rsid w:val="004F5345"/>
    <w:rsid w:val="004F55B1"/>
    <w:rsid w:val="004F5774"/>
    <w:rsid w:val="004F6FA7"/>
    <w:rsid w:val="004F7845"/>
    <w:rsid w:val="005021C7"/>
    <w:rsid w:val="0050275B"/>
    <w:rsid w:val="00503F68"/>
    <w:rsid w:val="00506485"/>
    <w:rsid w:val="00507D12"/>
    <w:rsid w:val="00512FBF"/>
    <w:rsid w:val="00513CC4"/>
    <w:rsid w:val="005141F0"/>
    <w:rsid w:val="005142C3"/>
    <w:rsid w:val="00515CEE"/>
    <w:rsid w:val="00516691"/>
    <w:rsid w:val="005176CF"/>
    <w:rsid w:val="00520E2D"/>
    <w:rsid w:val="005210E5"/>
    <w:rsid w:val="00522583"/>
    <w:rsid w:val="00524030"/>
    <w:rsid w:val="005248E3"/>
    <w:rsid w:val="005249BF"/>
    <w:rsid w:val="00526A94"/>
    <w:rsid w:val="00527B0F"/>
    <w:rsid w:val="00530AB4"/>
    <w:rsid w:val="00531495"/>
    <w:rsid w:val="0053179E"/>
    <w:rsid w:val="00532133"/>
    <w:rsid w:val="0053242E"/>
    <w:rsid w:val="0053328D"/>
    <w:rsid w:val="0053357B"/>
    <w:rsid w:val="00535335"/>
    <w:rsid w:val="0053547F"/>
    <w:rsid w:val="00535574"/>
    <w:rsid w:val="00536D7F"/>
    <w:rsid w:val="00542208"/>
    <w:rsid w:val="00542F33"/>
    <w:rsid w:val="00543C3C"/>
    <w:rsid w:val="00544157"/>
    <w:rsid w:val="005450EE"/>
    <w:rsid w:val="00547506"/>
    <w:rsid w:val="005504F9"/>
    <w:rsid w:val="0055090A"/>
    <w:rsid w:val="00550C96"/>
    <w:rsid w:val="00550CBE"/>
    <w:rsid w:val="0055113A"/>
    <w:rsid w:val="0055202F"/>
    <w:rsid w:val="00552104"/>
    <w:rsid w:val="0055300A"/>
    <w:rsid w:val="0055311E"/>
    <w:rsid w:val="00553550"/>
    <w:rsid w:val="00553D11"/>
    <w:rsid w:val="005548E8"/>
    <w:rsid w:val="005552A2"/>
    <w:rsid w:val="005552A6"/>
    <w:rsid w:val="00555FD7"/>
    <w:rsid w:val="0055632F"/>
    <w:rsid w:val="00556FFA"/>
    <w:rsid w:val="0055708F"/>
    <w:rsid w:val="00560B92"/>
    <w:rsid w:val="00561179"/>
    <w:rsid w:val="00561E5F"/>
    <w:rsid w:val="00562683"/>
    <w:rsid w:val="00562CD2"/>
    <w:rsid w:val="00562E6D"/>
    <w:rsid w:val="00564641"/>
    <w:rsid w:val="00564842"/>
    <w:rsid w:val="005648C6"/>
    <w:rsid w:val="00564D7A"/>
    <w:rsid w:val="00564DEC"/>
    <w:rsid w:val="00564F9A"/>
    <w:rsid w:val="0056540B"/>
    <w:rsid w:val="00565856"/>
    <w:rsid w:val="00565A02"/>
    <w:rsid w:val="00565CC4"/>
    <w:rsid w:val="00566A1F"/>
    <w:rsid w:val="005670B5"/>
    <w:rsid w:val="00570A2A"/>
    <w:rsid w:val="00570A72"/>
    <w:rsid w:val="00571F4D"/>
    <w:rsid w:val="00574058"/>
    <w:rsid w:val="005741E8"/>
    <w:rsid w:val="005745DB"/>
    <w:rsid w:val="00576C14"/>
    <w:rsid w:val="0057744F"/>
    <w:rsid w:val="00577832"/>
    <w:rsid w:val="0058040B"/>
    <w:rsid w:val="00581F54"/>
    <w:rsid w:val="00582B97"/>
    <w:rsid w:val="005839F7"/>
    <w:rsid w:val="005842C1"/>
    <w:rsid w:val="00584F64"/>
    <w:rsid w:val="00585821"/>
    <w:rsid w:val="005870FE"/>
    <w:rsid w:val="0059267D"/>
    <w:rsid w:val="00593BD0"/>
    <w:rsid w:val="00594023"/>
    <w:rsid w:val="00594446"/>
    <w:rsid w:val="005944F8"/>
    <w:rsid w:val="00595CEC"/>
    <w:rsid w:val="00596440"/>
    <w:rsid w:val="0059666A"/>
    <w:rsid w:val="00596975"/>
    <w:rsid w:val="005969E4"/>
    <w:rsid w:val="00596E8B"/>
    <w:rsid w:val="005974B3"/>
    <w:rsid w:val="00597F23"/>
    <w:rsid w:val="005A00F8"/>
    <w:rsid w:val="005A118A"/>
    <w:rsid w:val="005A16B4"/>
    <w:rsid w:val="005A242B"/>
    <w:rsid w:val="005A258D"/>
    <w:rsid w:val="005A2BED"/>
    <w:rsid w:val="005A30B3"/>
    <w:rsid w:val="005A34CA"/>
    <w:rsid w:val="005A5639"/>
    <w:rsid w:val="005A6C1C"/>
    <w:rsid w:val="005B044D"/>
    <w:rsid w:val="005B10CA"/>
    <w:rsid w:val="005B1A8C"/>
    <w:rsid w:val="005B274D"/>
    <w:rsid w:val="005B2806"/>
    <w:rsid w:val="005B29C6"/>
    <w:rsid w:val="005B3256"/>
    <w:rsid w:val="005B389D"/>
    <w:rsid w:val="005B440C"/>
    <w:rsid w:val="005B4923"/>
    <w:rsid w:val="005B518B"/>
    <w:rsid w:val="005B6062"/>
    <w:rsid w:val="005B623D"/>
    <w:rsid w:val="005B6481"/>
    <w:rsid w:val="005B6569"/>
    <w:rsid w:val="005C0064"/>
    <w:rsid w:val="005C0345"/>
    <w:rsid w:val="005C1080"/>
    <w:rsid w:val="005C1A84"/>
    <w:rsid w:val="005C2789"/>
    <w:rsid w:val="005C35EF"/>
    <w:rsid w:val="005C3C61"/>
    <w:rsid w:val="005C5AA7"/>
    <w:rsid w:val="005C6052"/>
    <w:rsid w:val="005C64AF"/>
    <w:rsid w:val="005C71B2"/>
    <w:rsid w:val="005C7819"/>
    <w:rsid w:val="005C799C"/>
    <w:rsid w:val="005D030A"/>
    <w:rsid w:val="005D1780"/>
    <w:rsid w:val="005D1F0F"/>
    <w:rsid w:val="005D28BD"/>
    <w:rsid w:val="005D3C52"/>
    <w:rsid w:val="005D3F14"/>
    <w:rsid w:val="005D56D7"/>
    <w:rsid w:val="005D58F2"/>
    <w:rsid w:val="005D5BD3"/>
    <w:rsid w:val="005D5D96"/>
    <w:rsid w:val="005D66BA"/>
    <w:rsid w:val="005D744D"/>
    <w:rsid w:val="005D7ABE"/>
    <w:rsid w:val="005D7C22"/>
    <w:rsid w:val="005E047F"/>
    <w:rsid w:val="005E0F61"/>
    <w:rsid w:val="005E12F7"/>
    <w:rsid w:val="005E1EEA"/>
    <w:rsid w:val="005E2600"/>
    <w:rsid w:val="005E2D6C"/>
    <w:rsid w:val="005E3489"/>
    <w:rsid w:val="005E3514"/>
    <w:rsid w:val="005E376D"/>
    <w:rsid w:val="005E4AE9"/>
    <w:rsid w:val="005E56FD"/>
    <w:rsid w:val="005E6C6C"/>
    <w:rsid w:val="005E6F0B"/>
    <w:rsid w:val="005E7893"/>
    <w:rsid w:val="005E7E6B"/>
    <w:rsid w:val="005F0151"/>
    <w:rsid w:val="005F0336"/>
    <w:rsid w:val="005F0714"/>
    <w:rsid w:val="005F123F"/>
    <w:rsid w:val="005F12A5"/>
    <w:rsid w:val="005F1968"/>
    <w:rsid w:val="005F1EA4"/>
    <w:rsid w:val="005F2674"/>
    <w:rsid w:val="005F360E"/>
    <w:rsid w:val="005F42E4"/>
    <w:rsid w:val="005F50D6"/>
    <w:rsid w:val="005F6357"/>
    <w:rsid w:val="005F6537"/>
    <w:rsid w:val="005F6677"/>
    <w:rsid w:val="005F68FD"/>
    <w:rsid w:val="005F6F98"/>
    <w:rsid w:val="005F716F"/>
    <w:rsid w:val="00600B9F"/>
    <w:rsid w:val="00600F9F"/>
    <w:rsid w:val="0060254C"/>
    <w:rsid w:val="00602E5F"/>
    <w:rsid w:val="00603C6A"/>
    <w:rsid w:val="00604EDB"/>
    <w:rsid w:val="0060549A"/>
    <w:rsid w:val="006055C8"/>
    <w:rsid w:val="00605D4F"/>
    <w:rsid w:val="006127B5"/>
    <w:rsid w:val="00613BF7"/>
    <w:rsid w:val="0061472D"/>
    <w:rsid w:val="00616A58"/>
    <w:rsid w:val="00617F7E"/>
    <w:rsid w:val="0062048C"/>
    <w:rsid w:val="006210AE"/>
    <w:rsid w:val="006219F7"/>
    <w:rsid w:val="00621CB1"/>
    <w:rsid w:val="00621E43"/>
    <w:rsid w:val="00621F32"/>
    <w:rsid w:val="006222F0"/>
    <w:rsid w:val="0062362C"/>
    <w:rsid w:val="00624799"/>
    <w:rsid w:val="00625B4F"/>
    <w:rsid w:val="006261AA"/>
    <w:rsid w:val="006268C2"/>
    <w:rsid w:val="006271D6"/>
    <w:rsid w:val="00630170"/>
    <w:rsid w:val="00630345"/>
    <w:rsid w:val="00630535"/>
    <w:rsid w:val="0063070F"/>
    <w:rsid w:val="00631C67"/>
    <w:rsid w:val="00632DFB"/>
    <w:rsid w:val="00632FD7"/>
    <w:rsid w:val="0063326C"/>
    <w:rsid w:val="00633653"/>
    <w:rsid w:val="006336AF"/>
    <w:rsid w:val="00633BB3"/>
    <w:rsid w:val="00634397"/>
    <w:rsid w:val="006362BE"/>
    <w:rsid w:val="0063740A"/>
    <w:rsid w:val="0063750E"/>
    <w:rsid w:val="006375F5"/>
    <w:rsid w:val="00637D7A"/>
    <w:rsid w:val="00640776"/>
    <w:rsid w:val="00640E34"/>
    <w:rsid w:val="0064134A"/>
    <w:rsid w:val="006425EE"/>
    <w:rsid w:val="006453C6"/>
    <w:rsid w:val="00645726"/>
    <w:rsid w:val="0064616A"/>
    <w:rsid w:val="0064696C"/>
    <w:rsid w:val="006477BB"/>
    <w:rsid w:val="006507DB"/>
    <w:rsid w:val="006508CB"/>
    <w:rsid w:val="00650C16"/>
    <w:rsid w:val="006510D7"/>
    <w:rsid w:val="006513E2"/>
    <w:rsid w:val="00651519"/>
    <w:rsid w:val="006517B7"/>
    <w:rsid w:val="00652598"/>
    <w:rsid w:val="006548BD"/>
    <w:rsid w:val="00655086"/>
    <w:rsid w:val="006556F1"/>
    <w:rsid w:val="00655AA5"/>
    <w:rsid w:val="0065649D"/>
    <w:rsid w:val="00656C3F"/>
    <w:rsid w:val="0065711D"/>
    <w:rsid w:val="0065793C"/>
    <w:rsid w:val="006612C0"/>
    <w:rsid w:val="006623D2"/>
    <w:rsid w:val="006625FD"/>
    <w:rsid w:val="00662DBB"/>
    <w:rsid w:val="006640AC"/>
    <w:rsid w:val="00664154"/>
    <w:rsid w:val="0066441C"/>
    <w:rsid w:val="00664E05"/>
    <w:rsid w:val="006653E5"/>
    <w:rsid w:val="006655CF"/>
    <w:rsid w:val="006673EF"/>
    <w:rsid w:val="00671060"/>
    <w:rsid w:val="00671E99"/>
    <w:rsid w:val="006720D7"/>
    <w:rsid w:val="00672A9C"/>
    <w:rsid w:val="00672D73"/>
    <w:rsid w:val="006737B8"/>
    <w:rsid w:val="00675513"/>
    <w:rsid w:val="00675713"/>
    <w:rsid w:val="00675BDF"/>
    <w:rsid w:val="00675D9C"/>
    <w:rsid w:val="00680396"/>
    <w:rsid w:val="0068093A"/>
    <w:rsid w:val="00681BC2"/>
    <w:rsid w:val="00681C43"/>
    <w:rsid w:val="00681C84"/>
    <w:rsid w:val="006838F9"/>
    <w:rsid w:val="00684801"/>
    <w:rsid w:val="00684F21"/>
    <w:rsid w:val="006866AF"/>
    <w:rsid w:val="0068688E"/>
    <w:rsid w:val="00687705"/>
    <w:rsid w:val="00687F9A"/>
    <w:rsid w:val="0069142E"/>
    <w:rsid w:val="00691738"/>
    <w:rsid w:val="006926DC"/>
    <w:rsid w:val="006938E1"/>
    <w:rsid w:val="00693DB6"/>
    <w:rsid w:val="00694677"/>
    <w:rsid w:val="00694C81"/>
    <w:rsid w:val="00695D23"/>
    <w:rsid w:val="0069680C"/>
    <w:rsid w:val="006968B6"/>
    <w:rsid w:val="00696B17"/>
    <w:rsid w:val="00697368"/>
    <w:rsid w:val="00697427"/>
    <w:rsid w:val="006A0848"/>
    <w:rsid w:val="006A1803"/>
    <w:rsid w:val="006A1A7D"/>
    <w:rsid w:val="006A2959"/>
    <w:rsid w:val="006A31C5"/>
    <w:rsid w:val="006A3F76"/>
    <w:rsid w:val="006A447A"/>
    <w:rsid w:val="006A4795"/>
    <w:rsid w:val="006A6570"/>
    <w:rsid w:val="006A782E"/>
    <w:rsid w:val="006A7DD5"/>
    <w:rsid w:val="006A7F56"/>
    <w:rsid w:val="006B036F"/>
    <w:rsid w:val="006B0A41"/>
    <w:rsid w:val="006B0AD2"/>
    <w:rsid w:val="006B11C7"/>
    <w:rsid w:val="006B15A0"/>
    <w:rsid w:val="006B20E9"/>
    <w:rsid w:val="006B3B86"/>
    <w:rsid w:val="006B3F54"/>
    <w:rsid w:val="006B3FE5"/>
    <w:rsid w:val="006B5A9D"/>
    <w:rsid w:val="006B653E"/>
    <w:rsid w:val="006B6BE2"/>
    <w:rsid w:val="006B7084"/>
    <w:rsid w:val="006B7130"/>
    <w:rsid w:val="006B7575"/>
    <w:rsid w:val="006C0BAE"/>
    <w:rsid w:val="006C11C7"/>
    <w:rsid w:val="006C1E44"/>
    <w:rsid w:val="006C2048"/>
    <w:rsid w:val="006C22FA"/>
    <w:rsid w:val="006C3C0E"/>
    <w:rsid w:val="006C5659"/>
    <w:rsid w:val="006C6B6F"/>
    <w:rsid w:val="006C6EF6"/>
    <w:rsid w:val="006C7592"/>
    <w:rsid w:val="006C7D87"/>
    <w:rsid w:val="006D156D"/>
    <w:rsid w:val="006D1CB9"/>
    <w:rsid w:val="006D2306"/>
    <w:rsid w:val="006D3056"/>
    <w:rsid w:val="006D3BDC"/>
    <w:rsid w:val="006D3DC8"/>
    <w:rsid w:val="006D3F73"/>
    <w:rsid w:val="006D40B4"/>
    <w:rsid w:val="006D4771"/>
    <w:rsid w:val="006D4EFF"/>
    <w:rsid w:val="006D5363"/>
    <w:rsid w:val="006D568F"/>
    <w:rsid w:val="006D5898"/>
    <w:rsid w:val="006D6517"/>
    <w:rsid w:val="006D6B0D"/>
    <w:rsid w:val="006D6CD8"/>
    <w:rsid w:val="006E0C69"/>
    <w:rsid w:val="006E17D7"/>
    <w:rsid w:val="006E1E90"/>
    <w:rsid w:val="006E27B7"/>
    <w:rsid w:val="006E48C5"/>
    <w:rsid w:val="006E55EA"/>
    <w:rsid w:val="006E5CE9"/>
    <w:rsid w:val="006E5F12"/>
    <w:rsid w:val="006E60A9"/>
    <w:rsid w:val="006E6D9C"/>
    <w:rsid w:val="006E71B1"/>
    <w:rsid w:val="006E73EA"/>
    <w:rsid w:val="006F0CCA"/>
    <w:rsid w:val="006F20D3"/>
    <w:rsid w:val="006F2DA6"/>
    <w:rsid w:val="006F3F75"/>
    <w:rsid w:val="006F3FB7"/>
    <w:rsid w:val="006F5D0D"/>
    <w:rsid w:val="006F6452"/>
    <w:rsid w:val="006F733F"/>
    <w:rsid w:val="007004BC"/>
    <w:rsid w:val="0070150C"/>
    <w:rsid w:val="00701FD0"/>
    <w:rsid w:val="00703174"/>
    <w:rsid w:val="007036B4"/>
    <w:rsid w:val="0070444A"/>
    <w:rsid w:val="007047AB"/>
    <w:rsid w:val="007047E6"/>
    <w:rsid w:val="00704A6B"/>
    <w:rsid w:val="00705433"/>
    <w:rsid w:val="00705473"/>
    <w:rsid w:val="007060E8"/>
    <w:rsid w:val="00707DCB"/>
    <w:rsid w:val="00710953"/>
    <w:rsid w:val="0071174E"/>
    <w:rsid w:val="007119D6"/>
    <w:rsid w:val="007125DC"/>
    <w:rsid w:val="007126E7"/>
    <w:rsid w:val="007144D6"/>
    <w:rsid w:val="007149F0"/>
    <w:rsid w:val="00714F1D"/>
    <w:rsid w:val="00714F70"/>
    <w:rsid w:val="007154FC"/>
    <w:rsid w:val="007156B9"/>
    <w:rsid w:val="0071589F"/>
    <w:rsid w:val="00715D0E"/>
    <w:rsid w:val="00717196"/>
    <w:rsid w:val="00717EB3"/>
    <w:rsid w:val="007206EF"/>
    <w:rsid w:val="00720DED"/>
    <w:rsid w:val="00721D35"/>
    <w:rsid w:val="007222F3"/>
    <w:rsid w:val="00722960"/>
    <w:rsid w:val="00723233"/>
    <w:rsid w:val="007245E9"/>
    <w:rsid w:val="00724D1C"/>
    <w:rsid w:val="0072514E"/>
    <w:rsid w:val="00727832"/>
    <w:rsid w:val="007278F1"/>
    <w:rsid w:val="00727DB2"/>
    <w:rsid w:val="007302F4"/>
    <w:rsid w:val="00730686"/>
    <w:rsid w:val="00730EDE"/>
    <w:rsid w:val="00732ECF"/>
    <w:rsid w:val="0073301D"/>
    <w:rsid w:val="007333F0"/>
    <w:rsid w:val="00733A6E"/>
    <w:rsid w:val="00733C90"/>
    <w:rsid w:val="00734DF5"/>
    <w:rsid w:val="00734FBF"/>
    <w:rsid w:val="007351B1"/>
    <w:rsid w:val="00735326"/>
    <w:rsid w:val="007356D3"/>
    <w:rsid w:val="00736C8E"/>
    <w:rsid w:val="00737232"/>
    <w:rsid w:val="00737416"/>
    <w:rsid w:val="0074031C"/>
    <w:rsid w:val="00741136"/>
    <w:rsid w:val="00742050"/>
    <w:rsid w:val="00742AB5"/>
    <w:rsid w:val="00744B74"/>
    <w:rsid w:val="00745536"/>
    <w:rsid w:val="00745684"/>
    <w:rsid w:val="0074703A"/>
    <w:rsid w:val="007474AF"/>
    <w:rsid w:val="00751333"/>
    <w:rsid w:val="0075311C"/>
    <w:rsid w:val="007541CA"/>
    <w:rsid w:val="00754A2C"/>
    <w:rsid w:val="007555E1"/>
    <w:rsid w:val="00755F38"/>
    <w:rsid w:val="00756267"/>
    <w:rsid w:val="00756D90"/>
    <w:rsid w:val="00756DEA"/>
    <w:rsid w:val="00757176"/>
    <w:rsid w:val="00757257"/>
    <w:rsid w:val="00760FDB"/>
    <w:rsid w:val="0076109C"/>
    <w:rsid w:val="00761415"/>
    <w:rsid w:val="00762245"/>
    <w:rsid w:val="0076306C"/>
    <w:rsid w:val="007640EC"/>
    <w:rsid w:val="007644C2"/>
    <w:rsid w:val="00764F01"/>
    <w:rsid w:val="00765FDF"/>
    <w:rsid w:val="00766A93"/>
    <w:rsid w:val="007675B6"/>
    <w:rsid w:val="00770614"/>
    <w:rsid w:val="00770FE1"/>
    <w:rsid w:val="0077242D"/>
    <w:rsid w:val="00772679"/>
    <w:rsid w:val="007738A5"/>
    <w:rsid w:val="00773CE9"/>
    <w:rsid w:val="00775091"/>
    <w:rsid w:val="00775827"/>
    <w:rsid w:val="00775A0B"/>
    <w:rsid w:val="0077654C"/>
    <w:rsid w:val="007768FA"/>
    <w:rsid w:val="00776AA3"/>
    <w:rsid w:val="00777115"/>
    <w:rsid w:val="00780C15"/>
    <w:rsid w:val="00781F62"/>
    <w:rsid w:val="007833BE"/>
    <w:rsid w:val="00784627"/>
    <w:rsid w:val="0078513B"/>
    <w:rsid w:val="00785B82"/>
    <w:rsid w:val="00787C22"/>
    <w:rsid w:val="0079093D"/>
    <w:rsid w:val="00791207"/>
    <w:rsid w:val="0079134D"/>
    <w:rsid w:val="00791A3E"/>
    <w:rsid w:val="007923FD"/>
    <w:rsid w:val="00792C24"/>
    <w:rsid w:val="00792D20"/>
    <w:rsid w:val="0079472D"/>
    <w:rsid w:val="007947C9"/>
    <w:rsid w:val="00795BB5"/>
    <w:rsid w:val="0079652E"/>
    <w:rsid w:val="0079654E"/>
    <w:rsid w:val="00796879"/>
    <w:rsid w:val="00797F06"/>
    <w:rsid w:val="007A0207"/>
    <w:rsid w:val="007A02F2"/>
    <w:rsid w:val="007A1342"/>
    <w:rsid w:val="007A13DD"/>
    <w:rsid w:val="007A1F9C"/>
    <w:rsid w:val="007A24B8"/>
    <w:rsid w:val="007A29CD"/>
    <w:rsid w:val="007A3710"/>
    <w:rsid w:val="007A3DA2"/>
    <w:rsid w:val="007A4467"/>
    <w:rsid w:val="007A57A7"/>
    <w:rsid w:val="007A6497"/>
    <w:rsid w:val="007A68EF"/>
    <w:rsid w:val="007A6BA3"/>
    <w:rsid w:val="007A722A"/>
    <w:rsid w:val="007B21CA"/>
    <w:rsid w:val="007B26A4"/>
    <w:rsid w:val="007B2A42"/>
    <w:rsid w:val="007B471A"/>
    <w:rsid w:val="007B535D"/>
    <w:rsid w:val="007B6FED"/>
    <w:rsid w:val="007B70B2"/>
    <w:rsid w:val="007C06E8"/>
    <w:rsid w:val="007C07DF"/>
    <w:rsid w:val="007C285C"/>
    <w:rsid w:val="007C29FD"/>
    <w:rsid w:val="007C3A6E"/>
    <w:rsid w:val="007C3C0A"/>
    <w:rsid w:val="007C432E"/>
    <w:rsid w:val="007C4499"/>
    <w:rsid w:val="007C53CC"/>
    <w:rsid w:val="007C57DA"/>
    <w:rsid w:val="007C63A0"/>
    <w:rsid w:val="007C6409"/>
    <w:rsid w:val="007C660E"/>
    <w:rsid w:val="007C6E9B"/>
    <w:rsid w:val="007C7769"/>
    <w:rsid w:val="007C7DD1"/>
    <w:rsid w:val="007D0CE6"/>
    <w:rsid w:val="007D1898"/>
    <w:rsid w:val="007D2989"/>
    <w:rsid w:val="007D2E84"/>
    <w:rsid w:val="007D372E"/>
    <w:rsid w:val="007D4398"/>
    <w:rsid w:val="007D5629"/>
    <w:rsid w:val="007D5823"/>
    <w:rsid w:val="007D631B"/>
    <w:rsid w:val="007D71CD"/>
    <w:rsid w:val="007D748D"/>
    <w:rsid w:val="007D7726"/>
    <w:rsid w:val="007D7BFE"/>
    <w:rsid w:val="007E0A2B"/>
    <w:rsid w:val="007E2038"/>
    <w:rsid w:val="007E2BC7"/>
    <w:rsid w:val="007E2DE2"/>
    <w:rsid w:val="007E2EA3"/>
    <w:rsid w:val="007E3169"/>
    <w:rsid w:val="007E31E5"/>
    <w:rsid w:val="007E3BA2"/>
    <w:rsid w:val="007E5545"/>
    <w:rsid w:val="007E5920"/>
    <w:rsid w:val="007E5CA3"/>
    <w:rsid w:val="007E636D"/>
    <w:rsid w:val="007E6BC5"/>
    <w:rsid w:val="007E7485"/>
    <w:rsid w:val="007E7B0B"/>
    <w:rsid w:val="007E7B28"/>
    <w:rsid w:val="007F0350"/>
    <w:rsid w:val="007F1A2E"/>
    <w:rsid w:val="007F33B7"/>
    <w:rsid w:val="007F3EF9"/>
    <w:rsid w:val="007F5672"/>
    <w:rsid w:val="007F6E80"/>
    <w:rsid w:val="007F7111"/>
    <w:rsid w:val="00800157"/>
    <w:rsid w:val="00800297"/>
    <w:rsid w:val="008008E1"/>
    <w:rsid w:val="00800CC5"/>
    <w:rsid w:val="0080165F"/>
    <w:rsid w:val="00801D3A"/>
    <w:rsid w:val="00803401"/>
    <w:rsid w:val="00804B6D"/>
    <w:rsid w:val="008059F9"/>
    <w:rsid w:val="00805A47"/>
    <w:rsid w:val="00805AD2"/>
    <w:rsid w:val="00806FFC"/>
    <w:rsid w:val="00811039"/>
    <w:rsid w:val="008117BD"/>
    <w:rsid w:val="00811DE9"/>
    <w:rsid w:val="00814C33"/>
    <w:rsid w:val="00815155"/>
    <w:rsid w:val="00816E7C"/>
    <w:rsid w:val="00820FAB"/>
    <w:rsid w:val="008217A0"/>
    <w:rsid w:val="00821CA8"/>
    <w:rsid w:val="00822048"/>
    <w:rsid w:val="00822522"/>
    <w:rsid w:val="0082357D"/>
    <w:rsid w:val="008255F1"/>
    <w:rsid w:val="00827749"/>
    <w:rsid w:val="00832197"/>
    <w:rsid w:val="008324AD"/>
    <w:rsid w:val="00833A29"/>
    <w:rsid w:val="00833A74"/>
    <w:rsid w:val="008347E5"/>
    <w:rsid w:val="008351C8"/>
    <w:rsid w:val="00835D8F"/>
    <w:rsid w:val="008362A7"/>
    <w:rsid w:val="00837CEA"/>
    <w:rsid w:val="008410F5"/>
    <w:rsid w:val="00843C98"/>
    <w:rsid w:val="00843F22"/>
    <w:rsid w:val="008458E7"/>
    <w:rsid w:val="00845A00"/>
    <w:rsid w:val="0084782C"/>
    <w:rsid w:val="0084798C"/>
    <w:rsid w:val="00847CF3"/>
    <w:rsid w:val="008516D2"/>
    <w:rsid w:val="0085173D"/>
    <w:rsid w:val="00851D0D"/>
    <w:rsid w:val="00852BAF"/>
    <w:rsid w:val="00852E8F"/>
    <w:rsid w:val="008537ED"/>
    <w:rsid w:val="00854505"/>
    <w:rsid w:val="00854EEF"/>
    <w:rsid w:val="008569F0"/>
    <w:rsid w:val="00857187"/>
    <w:rsid w:val="00860A8C"/>
    <w:rsid w:val="00861E98"/>
    <w:rsid w:val="00861F8E"/>
    <w:rsid w:val="00862385"/>
    <w:rsid w:val="008625AF"/>
    <w:rsid w:val="00862A54"/>
    <w:rsid w:val="008631B5"/>
    <w:rsid w:val="00864251"/>
    <w:rsid w:val="008659C0"/>
    <w:rsid w:val="00865E96"/>
    <w:rsid w:val="00866D4E"/>
    <w:rsid w:val="00867275"/>
    <w:rsid w:val="008673F6"/>
    <w:rsid w:val="00867D3C"/>
    <w:rsid w:val="008700D5"/>
    <w:rsid w:val="0087047B"/>
    <w:rsid w:val="00870AC2"/>
    <w:rsid w:val="00870C5D"/>
    <w:rsid w:val="00870CB3"/>
    <w:rsid w:val="00871730"/>
    <w:rsid w:val="00871E3D"/>
    <w:rsid w:val="00871EF2"/>
    <w:rsid w:val="008720C4"/>
    <w:rsid w:val="00872324"/>
    <w:rsid w:val="00872710"/>
    <w:rsid w:val="00872FAC"/>
    <w:rsid w:val="00873190"/>
    <w:rsid w:val="00873836"/>
    <w:rsid w:val="00873C17"/>
    <w:rsid w:val="00873D69"/>
    <w:rsid w:val="00875ABC"/>
    <w:rsid w:val="00876BFB"/>
    <w:rsid w:val="00876FE4"/>
    <w:rsid w:val="00880362"/>
    <w:rsid w:val="00883FEA"/>
    <w:rsid w:val="00884313"/>
    <w:rsid w:val="008843B1"/>
    <w:rsid w:val="00884D36"/>
    <w:rsid w:val="00884EA2"/>
    <w:rsid w:val="00884F62"/>
    <w:rsid w:val="00885068"/>
    <w:rsid w:val="00885F45"/>
    <w:rsid w:val="00886701"/>
    <w:rsid w:val="00886F98"/>
    <w:rsid w:val="008870C2"/>
    <w:rsid w:val="008871C5"/>
    <w:rsid w:val="00890D74"/>
    <w:rsid w:val="0089213C"/>
    <w:rsid w:val="00892348"/>
    <w:rsid w:val="00892761"/>
    <w:rsid w:val="00892BF5"/>
    <w:rsid w:val="00893D51"/>
    <w:rsid w:val="0089491B"/>
    <w:rsid w:val="00896439"/>
    <w:rsid w:val="008965B2"/>
    <w:rsid w:val="00897D33"/>
    <w:rsid w:val="008A0E24"/>
    <w:rsid w:val="008A1D52"/>
    <w:rsid w:val="008A2396"/>
    <w:rsid w:val="008A3386"/>
    <w:rsid w:val="008A39FA"/>
    <w:rsid w:val="008A3BD3"/>
    <w:rsid w:val="008A4801"/>
    <w:rsid w:val="008A5E4E"/>
    <w:rsid w:val="008A7CE1"/>
    <w:rsid w:val="008B02D4"/>
    <w:rsid w:val="008B05AC"/>
    <w:rsid w:val="008B4876"/>
    <w:rsid w:val="008B7071"/>
    <w:rsid w:val="008B7786"/>
    <w:rsid w:val="008B7A2C"/>
    <w:rsid w:val="008C0AD4"/>
    <w:rsid w:val="008C0C41"/>
    <w:rsid w:val="008C10F6"/>
    <w:rsid w:val="008C125B"/>
    <w:rsid w:val="008C3194"/>
    <w:rsid w:val="008C3F18"/>
    <w:rsid w:val="008C42C9"/>
    <w:rsid w:val="008C4C7F"/>
    <w:rsid w:val="008C56E1"/>
    <w:rsid w:val="008C71DF"/>
    <w:rsid w:val="008C790D"/>
    <w:rsid w:val="008C7D0D"/>
    <w:rsid w:val="008D16E6"/>
    <w:rsid w:val="008D1D49"/>
    <w:rsid w:val="008D1F40"/>
    <w:rsid w:val="008D3332"/>
    <w:rsid w:val="008D3778"/>
    <w:rsid w:val="008D5BE6"/>
    <w:rsid w:val="008D63B3"/>
    <w:rsid w:val="008D767E"/>
    <w:rsid w:val="008E10D3"/>
    <w:rsid w:val="008E1900"/>
    <w:rsid w:val="008E1B89"/>
    <w:rsid w:val="008E2136"/>
    <w:rsid w:val="008E2233"/>
    <w:rsid w:val="008E23D9"/>
    <w:rsid w:val="008E2CD6"/>
    <w:rsid w:val="008E310D"/>
    <w:rsid w:val="008E31F2"/>
    <w:rsid w:val="008E3321"/>
    <w:rsid w:val="008E3A82"/>
    <w:rsid w:val="008E3E8C"/>
    <w:rsid w:val="008E593D"/>
    <w:rsid w:val="008E674E"/>
    <w:rsid w:val="008E6B5B"/>
    <w:rsid w:val="008E75B5"/>
    <w:rsid w:val="008E7FAF"/>
    <w:rsid w:val="008F0A8C"/>
    <w:rsid w:val="008F0C2B"/>
    <w:rsid w:val="008F2775"/>
    <w:rsid w:val="008F3600"/>
    <w:rsid w:val="008F3C51"/>
    <w:rsid w:val="008F447E"/>
    <w:rsid w:val="008F48B4"/>
    <w:rsid w:val="008F4C33"/>
    <w:rsid w:val="008F5446"/>
    <w:rsid w:val="008F5D8C"/>
    <w:rsid w:val="008F5FEA"/>
    <w:rsid w:val="008F6952"/>
    <w:rsid w:val="008F7413"/>
    <w:rsid w:val="0090056A"/>
    <w:rsid w:val="009016D1"/>
    <w:rsid w:val="009022EA"/>
    <w:rsid w:val="0090392E"/>
    <w:rsid w:val="00903D0E"/>
    <w:rsid w:val="009041BE"/>
    <w:rsid w:val="00904B0B"/>
    <w:rsid w:val="00907F09"/>
    <w:rsid w:val="00910204"/>
    <w:rsid w:val="00911117"/>
    <w:rsid w:val="00911555"/>
    <w:rsid w:val="00911A0F"/>
    <w:rsid w:val="00911C2E"/>
    <w:rsid w:val="009122D5"/>
    <w:rsid w:val="00912869"/>
    <w:rsid w:val="00912AA0"/>
    <w:rsid w:val="00914120"/>
    <w:rsid w:val="00915AC8"/>
    <w:rsid w:val="0091602F"/>
    <w:rsid w:val="009162C5"/>
    <w:rsid w:val="00917612"/>
    <w:rsid w:val="0092300B"/>
    <w:rsid w:val="0092517F"/>
    <w:rsid w:val="0092544B"/>
    <w:rsid w:val="0092613F"/>
    <w:rsid w:val="00926602"/>
    <w:rsid w:val="00930AA2"/>
    <w:rsid w:val="0093118B"/>
    <w:rsid w:val="00931DAE"/>
    <w:rsid w:val="00932C86"/>
    <w:rsid w:val="00933842"/>
    <w:rsid w:val="00934343"/>
    <w:rsid w:val="00937DE1"/>
    <w:rsid w:val="00940510"/>
    <w:rsid w:val="00941926"/>
    <w:rsid w:val="009434D8"/>
    <w:rsid w:val="009439D4"/>
    <w:rsid w:val="00943DD8"/>
    <w:rsid w:val="009440B4"/>
    <w:rsid w:val="009440FD"/>
    <w:rsid w:val="0094435F"/>
    <w:rsid w:val="00944382"/>
    <w:rsid w:val="00944A04"/>
    <w:rsid w:val="00947E9C"/>
    <w:rsid w:val="009507C4"/>
    <w:rsid w:val="009509F6"/>
    <w:rsid w:val="009517FF"/>
    <w:rsid w:val="009526A5"/>
    <w:rsid w:val="009526FA"/>
    <w:rsid w:val="00952930"/>
    <w:rsid w:val="009536C8"/>
    <w:rsid w:val="009545E7"/>
    <w:rsid w:val="00954C2D"/>
    <w:rsid w:val="00955143"/>
    <w:rsid w:val="00955A26"/>
    <w:rsid w:val="0095653A"/>
    <w:rsid w:val="00957365"/>
    <w:rsid w:val="00960E2F"/>
    <w:rsid w:val="009612C6"/>
    <w:rsid w:val="009622A8"/>
    <w:rsid w:val="0096312D"/>
    <w:rsid w:val="00963A7C"/>
    <w:rsid w:val="00963B6B"/>
    <w:rsid w:val="009640B3"/>
    <w:rsid w:val="009642E0"/>
    <w:rsid w:val="00965F5D"/>
    <w:rsid w:val="009666B5"/>
    <w:rsid w:val="00966CB8"/>
    <w:rsid w:val="0097135E"/>
    <w:rsid w:val="0097151E"/>
    <w:rsid w:val="00971DE9"/>
    <w:rsid w:val="00972EB0"/>
    <w:rsid w:val="00973B2A"/>
    <w:rsid w:val="00973CF2"/>
    <w:rsid w:val="00974110"/>
    <w:rsid w:val="0097487C"/>
    <w:rsid w:val="00975400"/>
    <w:rsid w:val="0097617D"/>
    <w:rsid w:val="009769D2"/>
    <w:rsid w:val="00977A13"/>
    <w:rsid w:val="00980321"/>
    <w:rsid w:val="009803C2"/>
    <w:rsid w:val="00980F1D"/>
    <w:rsid w:val="009811FC"/>
    <w:rsid w:val="009830DE"/>
    <w:rsid w:val="009845B8"/>
    <w:rsid w:val="009855D1"/>
    <w:rsid w:val="0098739D"/>
    <w:rsid w:val="009874AE"/>
    <w:rsid w:val="00987BE5"/>
    <w:rsid w:val="00987E23"/>
    <w:rsid w:val="009905A8"/>
    <w:rsid w:val="0099151C"/>
    <w:rsid w:val="009915B8"/>
    <w:rsid w:val="00993BB1"/>
    <w:rsid w:val="00994408"/>
    <w:rsid w:val="0099446F"/>
    <w:rsid w:val="009944AB"/>
    <w:rsid w:val="00994532"/>
    <w:rsid w:val="00994920"/>
    <w:rsid w:val="00994A19"/>
    <w:rsid w:val="00995FE9"/>
    <w:rsid w:val="009962E9"/>
    <w:rsid w:val="00996C33"/>
    <w:rsid w:val="009972EA"/>
    <w:rsid w:val="00997770"/>
    <w:rsid w:val="009A036C"/>
    <w:rsid w:val="009A2208"/>
    <w:rsid w:val="009B0351"/>
    <w:rsid w:val="009B0FBF"/>
    <w:rsid w:val="009B18D9"/>
    <w:rsid w:val="009B1CF5"/>
    <w:rsid w:val="009B33B5"/>
    <w:rsid w:val="009B396C"/>
    <w:rsid w:val="009B6D2B"/>
    <w:rsid w:val="009B75EE"/>
    <w:rsid w:val="009C0CC8"/>
    <w:rsid w:val="009C0E64"/>
    <w:rsid w:val="009C14C9"/>
    <w:rsid w:val="009C253D"/>
    <w:rsid w:val="009C34ED"/>
    <w:rsid w:val="009C43EC"/>
    <w:rsid w:val="009C5241"/>
    <w:rsid w:val="009C61EA"/>
    <w:rsid w:val="009C6C33"/>
    <w:rsid w:val="009C7464"/>
    <w:rsid w:val="009C777D"/>
    <w:rsid w:val="009D0FE3"/>
    <w:rsid w:val="009D1BCE"/>
    <w:rsid w:val="009D2B90"/>
    <w:rsid w:val="009D2C35"/>
    <w:rsid w:val="009D3AD9"/>
    <w:rsid w:val="009D44B2"/>
    <w:rsid w:val="009D4D8C"/>
    <w:rsid w:val="009D51D1"/>
    <w:rsid w:val="009D5904"/>
    <w:rsid w:val="009D5E26"/>
    <w:rsid w:val="009D69AF"/>
    <w:rsid w:val="009E166A"/>
    <w:rsid w:val="009E2BF4"/>
    <w:rsid w:val="009E3510"/>
    <w:rsid w:val="009E3AE3"/>
    <w:rsid w:val="009E4965"/>
    <w:rsid w:val="009E4FFF"/>
    <w:rsid w:val="009E56DC"/>
    <w:rsid w:val="009E718A"/>
    <w:rsid w:val="009E7839"/>
    <w:rsid w:val="009E79BA"/>
    <w:rsid w:val="009E7C0D"/>
    <w:rsid w:val="009F082B"/>
    <w:rsid w:val="009F0843"/>
    <w:rsid w:val="009F0C37"/>
    <w:rsid w:val="009F1830"/>
    <w:rsid w:val="009F2E06"/>
    <w:rsid w:val="009F37E0"/>
    <w:rsid w:val="009F4502"/>
    <w:rsid w:val="009F49F5"/>
    <w:rsid w:val="009F6522"/>
    <w:rsid w:val="009F66B6"/>
    <w:rsid w:val="009F6A51"/>
    <w:rsid w:val="00A00944"/>
    <w:rsid w:val="00A010EC"/>
    <w:rsid w:val="00A04FE1"/>
    <w:rsid w:val="00A05E4F"/>
    <w:rsid w:val="00A07422"/>
    <w:rsid w:val="00A1213E"/>
    <w:rsid w:val="00A128AE"/>
    <w:rsid w:val="00A12C6C"/>
    <w:rsid w:val="00A134FF"/>
    <w:rsid w:val="00A143C6"/>
    <w:rsid w:val="00A15880"/>
    <w:rsid w:val="00A176A5"/>
    <w:rsid w:val="00A17FBA"/>
    <w:rsid w:val="00A202D6"/>
    <w:rsid w:val="00A205FB"/>
    <w:rsid w:val="00A217AA"/>
    <w:rsid w:val="00A22609"/>
    <w:rsid w:val="00A248D8"/>
    <w:rsid w:val="00A25532"/>
    <w:rsid w:val="00A266CC"/>
    <w:rsid w:val="00A26CC1"/>
    <w:rsid w:val="00A26F37"/>
    <w:rsid w:val="00A270FC"/>
    <w:rsid w:val="00A27D40"/>
    <w:rsid w:val="00A27DBB"/>
    <w:rsid w:val="00A305E6"/>
    <w:rsid w:val="00A32541"/>
    <w:rsid w:val="00A326AC"/>
    <w:rsid w:val="00A329B6"/>
    <w:rsid w:val="00A3374F"/>
    <w:rsid w:val="00A35CD4"/>
    <w:rsid w:val="00A35FC6"/>
    <w:rsid w:val="00A36CBE"/>
    <w:rsid w:val="00A37AE7"/>
    <w:rsid w:val="00A37E15"/>
    <w:rsid w:val="00A403A9"/>
    <w:rsid w:val="00A416C2"/>
    <w:rsid w:val="00A42012"/>
    <w:rsid w:val="00A42D36"/>
    <w:rsid w:val="00A43644"/>
    <w:rsid w:val="00A43C28"/>
    <w:rsid w:val="00A43D67"/>
    <w:rsid w:val="00A452C6"/>
    <w:rsid w:val="00A45593"/>
    <w:rsid w:val="00A45ACA"/>
    <w:rsid w:val="00A45BFF"/>
    <w:rsid w:val="00A45F92"/>
    <w:rsid w:val="00A461B7"/>
    <w:rsid w:val="00A4626F"/>
    <w:rsid w:val="00A46EB9"/>
    <w:rsid w:val="00A46FF4"/>
    <w:rsid w:val="00A47CE1"/>
    <w:rsid w:val="00A50BE8"/>
    <w:rsid w:val="00A5104C"/>
    <w:rsid w:val="00A515F9"/>
    <w:rsid w:val="00A52BBE"/>
    <w:rsid w:val="00A52F91"/>
    <w:rsid w:val="00A53053"/>
    <w:rsid w:val="00A53E51"/>
    <w:rsid w:val="00A54852"/>
    <w:rsid w:val="00A5584A"/>
    <w:rsid w:val="00A55C53"/>
    <w:rsid w:val="00A566AC"/>
    <w:rsid w:val="00A5782E"/>
    <w:rsid w:val="00A579D6"/>
    <w:rsid w:val="00A6043D"/>
    <w:rsid w:val="00A61D0C"/>
    <w:rsid w:val="00A61D5D"/>
    <w:rsid w:val="00A61EB6"/>
    <w:rsid w:val="00A63603"/>
    <w:rsid w:val="00A647F6"/>
    <w:rsid w:val="00A65086"/>
    <w:rsid w:val="00A650B1"/>
    <w:rsid w:val="00A65A13"/>
    <w:rsid w:val="00A65C73"/>
    <w:rsid w:val="00A6635A"/>
    <w:rsid w:val="00A6664C"/>
    <w:rsid w:val="00A70906"/>
    <w:rsid w:val="00A7167D"/>
    <w:rsid w:val="00A718C0"/>
    <w:rsid w:val="00A72182"/>
    <w:rsid w:val="00A72211"/>
    <w:rsid w:val="00A72611"/>
    <w:rsid w:val="00A72D97"/>
    <w:rsid w:val="00A73979"/>
    <w:rsid w:val="00A7406C"/>
    <w:rsid w:val="00A74F5D"/>
    <w:rsid w:val="00A74FB0"/>
    <w:rsid w:val="00A75F69"/>
    <w:rsid w:val="00A75FD1"/>
    <w:rsid w:val="00A76E51"/>
    <w:rsid w:val="00A77ABA"/>
    <w:rsid w:val="00A82449"/>
    <w:rsid w:val="00A8280D"/>
    <w:rsid w:val="00A82B6B"/>
    <w:rsid w:val="00A8407A"/>
    <w:rsid w:val="00A8504F"/>
    <w:rsid w:val="00A8656B"/>
    <w:rsid w:val="00A86B69"/>
    <w:rsid w:val="00A8730C"/>
    <w:rsid w:val="00A877C5"/>
    <w:rsid w:val="00A9005A"/>
    <w:rsid w:val="00A90483"/>
    <w:rsid w:val="00A914CD"/>
    <w:rsid w:val="00A9171E"/>
    <w:rsid w:val="00A91C08"/>
    <w:rsid w:val="00A91EDD"/>
    <w:rsid w:val="00A92AA0"/>
    <w:rsid w:val="00A92E0B"/>
    <w:rsid w:val="00A93211"/>
    <w:rsid w:val="00A932E4"/>
    <w:rsid w:val="00A93ABB"/>
    <w:rsid w:val="00A943CB"/>
    <w:rsid w:val="00A94F7C"/>
    <w:rsid w:val="00A95F91"/>
    <w:rsid w:val="00A96007"/>
    <w:rsid w:val="00A97525"/>
    <w:rsid w:val="00AA13C7"/>
    <w:rsid w:val="00AA14B0"/>
    <w:rsid w:val="00AA174D"/>
    <w:rsid w:val="00AA179F"/>
    <w:rsid w:val="00AA39D0"/>
    <w:rsid w:val="00AA50DF"/>
    <w:rsid w:val="00AA6A44"/>
    <w:rsid w:val="00AA7F45"/>
    <w:rsid w:val="00AB03C6"/>
    <w:rsid w:val="00AB1353"/>
    <w:rsid w:val="00AB308E"/>
    <w:rsid w:val="00AB30C7"/>
    <w:rsid w:val="00AB4971"/>
    <w:rsid w:val="00AB5D05"/>
    <w:rsid w:val="00AB7D2E"/>
    <w:rsid w:val="00AC0388"/>
    <w:rsid w:val="00AC0CC2"/>
    <w:rsid w:val="00AC0D1A"/>
    <w:rsid w:val="00AC0F95"/>
    <w:rsid w:val="00AC2AD4"/>
    <w:rsid w:val="00AC2D31"/>
    <w:rsid w:val="00AC316C"/>
    <w:rsid w:val="00AC352E"/>
    <w:rsid w:val="00AC42B1"/>
    <w:rsid w:val="00AC4CF6"/>
    <w:rsid w:val="00AC5572"/>
    <w:rsid w:val="00AC6118"/>
    <w:rsid w:val="00AC7B89"/>
    <w:rsid w:val="00AD0974"/>
    <w:rsid w:val="00AD1612"/>
    <w:rsid w:val="00AD18D8"/>
    <w:rsid w:val="00AD33B3"/>
    <w:rsid w:val="00AD3DDA"/>
    <w:rsid w:val="00AD41C1"/>
    <w:rsid w:val="00AD4338"/>
    <w:rsid w:val="00AD6AA5"/>
    <w:rsid w:val="00AD7092"/>
    <w:rsid w:val="00AD76C7"/>
    <w:rsid w:val="00AE04F0"/>
    <w:rsid w:val="00AE0A34"/>
    <w:rsid w:val="00AE0CED"/>
    <w:rsid w:val="00AE200C"/>
    <w:rsid w:val="00AE2613"/>
    <w:rsid w:val="00AE3646"/>
    <w:rsid w:val="00AE42B9"/>
    <w:rsid w:val="00AE439F"/>
    <w:rsid w:val="00AE43B6"/>
    <w:rsid w:val="00AE4FBA"/>
    <w:rsid w:val="00AE5158"/>
    <w:rsid w:val="00AE59DC"/>
    <w:rsid w:val="00AE5C2E"/>
    <w:rsid w:val="00AF106B"/>
    <w:rsid w:val="00AF10FB"/>
    <w:rsid w:val="00AF1C6A"/>
    <w:rsid w:val="00AF1DE6"/>
    <w:rsid w:val="00AF397C"/>
    <w:rsid w:val="00AF55F2"/>
    <w:rsid w:val="00AF6455"/>
    <w:rsid w:val="00AF7110"/>
    <w:rsid w:val="00AF731B"/>
    <w:rsid w:val="00B00483"/>
    <w:rsid w:val="00B0096B"/>
    <w:rsid w:val="00B01F2B"/>
    <w:rsid w:val="00B05170"/>
    <w:rsid w:val="00B05FD6"/>
    <w:rsid w:val="00B07CF3"/>
    <w:rsid w:val="00B1011F"/>
    <w:rsid w:val="00B10823"/>
    <w:rsid w:val="00B110D4"/>
    <w:rsid w:val="00B11666"/>
    <w:rsid w:val="00B11810"/>
    <w:rsid w:val="00B11B40"/>
    <w:rsid w:val="00B11BCB"/>
    <w:rsid w:val="00B12844"/>
    <w:rsid w:val="00B12FA7"/>
    <w:rsid w:val="00B13B5A"/>
    <w:rsid w:val="00B14B5D"/>
    <w:rsid w:val="00B155F6"/>
    <w:rsid w:val="00B15D24"/>
    <w:rsid w:val="00B16176"/>
    <w:rsid w:val="00B1688D"/>
    <w:rsid w:val="00B16FC9"/>
    <w:rsid w:val="00B20BAF"/>
    <w:rsid w:val="00B20CEF"/>
    <w:rsid w:val="00B21BCB"/>
    <w:rsid w:val="00B22064"/>
    <w:rsid w:val="00B22122"/>
    <w:rsid w:val="00B2216D"/>
    <w:rsid w:val="00B22B9C"/>
    <w:rsid w:val="00B2303A"/>
    <w:rsid w:val="00B2409B"/>
    <w:rsid w:val="00B24801"/>
    <w:rsid w:val="00B24BD8"/>
    <w:rsid w:val="00B254CC"/>
    <w:rsid w:val="00B2595D"/>
    <w:rsid w:val="00B267B2"/>
    <w:rsid w:val="00B27433"/>
    <w:rsid w:val="00B31F1C"/>
    <w:rsid w:val="00B33AC2"/>
    <w:rsid w:val="00B33D1F"/>
    <w:rsid w:val="00B3544F"/>
    <w:rsid w:val="00B3551F"/>
    <w:rsid w:val="00B359EB"/>
    <w:rsid w:val="00B361F2"/>
    <w:rsid w:val="00B365F8"/>
    <w:rsid w:val="00B374B9"/>
    <w:rsid w:val="00B37625"/>
    <w:rsid w:val="00B37D18"/>
    <w:rsid w:val="00B401AF"/>
    <w:rsid w:val="00B40B55"/>
    <w:rsid w:val="00B41D48"/>
    <w:rsid w:val="00B423D1"/>
    <w:rsid w:val="00B437FC"/>
    <w:rsid w:val="00B43FB2"/>
    <w:rsid w:val="00B440EB"/>
    <w:rsid w:val="00B46028"/>
    <w:rsid w:val="00B4604F"/>
    <w:rsid w:val="00B46348"/>
    <w:rsid w:val="00B467EE"/>
    <w:rsid w:val="00B47673"/>
    <w:rsid w:val="00B47BC8"/>
    <w:rsid w:val="00B47C26"/>
    <w:rsid w:val="00B47CBF"/>
    <w:rsid w:val="00B502E1"/>
    <w:rsid w:val="00B5132F"/>
    <w:rsid w:val="00B518A6"/>
    <w:rsid w:val="00B52A53"/>
    <w:rsid w:val="00B54045"/>
    <w:rsid w:val="00B54162"/>
    <w:rsid w:val="00B55393"/>
    <w:rsid w:val="00B556D2"/>
    <w:rsid w:val="00B558E3"/>
    <w:rsid w:val="00B563CF"/>
    <w:rsid w:val="00B56748"/>
    <w:rsid w:val="00B57DC7"/>
    <w:rsid w:val="00B60F35"/>
    <w:rsid w:val="00B611DB"/>
    <w:rsid w:val="00B626E3"/>
    <w:rsid w:val="00B62951"/>
    <w:rsid w:val="00B63694"/>
    <w:rsid w:val="00B63721"/>
    <w:rsid w:val="00B642A4"/>
    <w:rsid w:val="00B64ABA"/>
    <w:rsid w:val="00B65B1D"/>
    <w:rsid w:val="00B65D52"/>
    <w:rsid w:val="00B668EA"/>
    <w:rsid w:val="00B67240"/>
    <w:rsid w:val="00B709D6"/>
    <w:rsid w:val="00B715FA"/>
    <w:rsid w:val="00B71FD0"/>
    <w:rsid w:val="00B736B9"/>
    <w:rsid w:val="00B73985"/>
    <w:rsid w:val="00B75FA7"/>
    <w:rsid w:val="00B76F9B"/>
    <w:rsid w:val="00B771F4"/>
    <w:rsid w:val="00B777B1"/>
    <w:rsid w:val="00B77FEE"/>
    <w:rsid w:val="00B815A9"/>
    <w:rsid w:val="00B81EE0"/>
    <w:rsid w:val="00B82883"/>
    <w:rsid w:val="00B82FAC"/>
    <w:rsid w:val="00B83CA1"/>
    <w:rsid w:val="00B8410B"/>
    <w:rsid w:val="00B847F2"/>
    <w:rsid w:val="00B852BB"/>
    <w:rsid w:val="00B853DA"/>
    <w:rsid w:val="00B85C6A"/>
    <w:rsid w:val="00B86138"/>
    <w:rsid w:val="00B86E93"/>
    <w:rsid w:val="00B9008B"/>
    <w:rsid w:val="00B900E4"/>
    <w:rsid w:val="00B90657"/>
    <w:rsid w:val="00B9142C"/>
    <w:rsid w:val="00B91B4E"/>
    <w:rsid w:val="00B93C7D"/>
    <w:rsid w:val="00B945A7"/>
    <w:rsid w:val="00B94A90"/>
    <w:rsid w:val="00B95A7A"/>
    <w:rsid w:val="00B960B5"/>
    <w:rsid w:val="00B965F1"/>
    <w:rsid w:val="00B9794B"/>
    <w:rsid w:val="00BA038B"/>
    <w:rsid w:val="00BA0A95"/>
    <w:rsid w:val="00BA0E07"/>
    <w:rsid w:val="00BA0F56"/>
    <w:rsid w:val="00BA25D6"/>
    <w:rsid w:val="00BA269D"/>
    <w:rsid w:val="00BA3227"/>
    <w:rsid w:val="00BA41F4"/>
    <w:rsid w:val="00BA4CEA"/>
    <w:rsid w:val="00BA54AD"/>
    <w:rsid w:val="00BA5604"/>
    <w:rsid w:val="00BA61D3"/>
    <w:rsid w:val="00BA6D42"/>
    <w:rsid w:val="00BA7C86"/>
    <w:rsid w:val="00BB0861"/>
    <w:rsid w:val="00BB16AE"/>
    <w:rsid w:val="00BB21CB"/>
    <w:rsid w:val="00BB2302"/>
    <w:rsid w:val="00BB2468"/>
    <w:rsid w:val="00BB2AF6"/>
    <w:rsid w:val="00BB2E96"/>
    <w:rsid w:val="00BB401A"/>
    <w:rsid w:val="00BB520F"/>
    <w:rsid w:val="00BB5544"/>
    <w:rsid w:val="00BB5CD6"/>
    <w:rsid w:val="00BB6C72"/>
    <w:rsid w:val="00BB7C1C"/>
    <w:rsid w:val="00BC0285"/>
    <w:rsid w:val="00BC02F8"/>
    <w:rsid w:val="00BC0D65"/>
    <w:rsid w:val="00BC1230"/>
    <w:rsid w:val="00BC1291"/>
    <w:rsid w:val="00BC16C1"/>
    <w:rsid w:val="00BC1DAB"/>
    <w:rsid w:val="00BC2FAF"/>
    <w:rsid w:val="00BC3A98"/>
    <w:rsid w:val="00BC3B10"/>
    <w:rsid w:val="00BC424C"/>
    <w:rsid w:val="00BC4311"/>
    <w:rsid w:val="00BC4DB0"/>
    <w:rsid w:val="00BC5859"/>
    <w:rsid w:val="00BC5EF1"/>
    <w:rsid w:val="00BC6279"/>
    <w:rsid w:val="00BC7538"/>
    <w:rsid w:val="00BC76C2"/>
    <w:rsid w:val="00BD0A40"/>
    <w:rsid w:val="00BD0F2F"/>
    <w:rsid w:val="00BD0FB9"/>
    <w:rsid w:val="00BD1DF0"/>
    <w:rsid w:val="00BD2C5D"/>
    <w:rsid w:val="00BD2FFD"/>
    <w:rsid w:val="00BD4B58"/>
    <w:rsid w:val="00BD5D8B"/>
    <w:rsid w:val="00BD62A2"/>
    <w:rsid w:val="00BD62D4"/>
    <w:rsid w:val="00BD6C71"/>
    <w:rsid w:val="00BD77DD"/>
    <w:rsid w:val="00BD7CB5"/>
    <w:rsid w:val="00BE0A39"/>
    <w:rsid w:val="00BE0A46"/>
    <w:rsid w:val="00BE266D"/>
    <w:rsid w:val="00BE3AC6"/>
    <w:rsid w:val="00BE4C16"/>
    <w:rsid w:val="00BE612C"/>
    <w:rsid w:val="00BF0A53"/>
    <w:rsid w:val="00BF15E9"/>
    <w:rsid w:val="00BF3A74"/>
    <w:rsid w:val="00BF3B29"/>
    <w:rsid w:val="00BF4CDD"/>
    <w:rsid w:val="00BF5131"/>
    <w:rsid w:val="00C02036"/>
    <w:rsid w:val="00C02342"/>
    <w:rsid w:val="00C026D9"/>
    <w:rsid w:val="00C0462E"/>
    <w:rsid w:val="00C04EB3"/>
    <w:rsid w:val="00C052F6"/>
    <w:rsid w:val="00C0745F"/>
    <w:rsid w:val="00C1033B"/>
    <w:rsid w:val="00C104EC"/>
    <w:rsid w:val="00C109FC"/>
    <w:rsid w:val="00C10D61"/>
    <w:rsid w:val="00C11027"/>
    <w:rsid w:val="00C113FE"/>
    <w:rsid w:val="00C11654"/>
    <w:rsid w:val="00C1206E"/>
    <w:rsid w:val="00C12908"/>
    <w:rsid w:val="00C12A4B"/>
    <w:rsid w:val="00C14703"/>
    <w:rsid w:val="00C14C2A"/>
    <w:rsid w:val="00C1506B"/>
    <w:rsid w:val="00C15B79"/>
    <w:rsid w:val="00C16234"/>
    <w:rsid w:val="00C1634E"/>
    <w:rsid w:val="00C16360"/>
    <w:rsid w:val="00C164BD"/>
    <w:rsid w:val="00C1763B"/>
    <w:rsid w:val="00C20405"/>
    <w:rsid w:val="00C224FA"/>
    <w:rsid w:val="00C225A1"/>
    <w:rsid w:val="00C240A3"/>
    <w:rsid w:val="00C24DAD"/>
    <w:rsid w:val="00C24E4C"/>
    <w:rsid w:val="00C25F3C"/>
    <w:rsid w:val="00C2683C"/>
    <w:rsid w:val="00C30533"/>
    <w:rsid w:val="00C3054A"/>
    <w:rsid w:val="00C3064B"/>
    <w:rsid w:val="00C308B9"/>
    <w:rsid w:val="00C320C6"/>
    <w:rsid w:val="00C32934"/>
    <w:rsid w:val="00C329CA"/>
    <w:rsid w:val="00C331BD"/>
    <w:rsid w:val="00C33337"/>
    <w:rsid w:val="00C333BF"/>
    <w:rsid w:val="00C33EC7"/>
    <w:rsid w:val="00C3446D"/>
    <w:rsid w:val="00C349EB"/>
    <w:rsid w:val="00C34D43"/>
    <w:rsid w:val="00C35CA4"/>
    <w:rsid w:val="00C366D6"/>
    <w:rsid w:val="00C36EFF"/>
    <w:rsid w:val="00C3716F"/>
    <w:rsid w:val="00C37D6B"/>
    <w:rsid w:val="00C37D76"/>
    <w:rsid w:val="00C41500"/>
    <w:rsid w:val="00C41539"/>
    <w:rsid w:val="00C41698"/>
    <w:rsid w:val="00C41FDD"/>
    <w:rsid w:val="00C42472"/>
    <w:rsid w:val="00C4257E"/>
    <w:rsid w:val="00C42B9E"/>
    <w:rsid w:val="00C42D2E"/>
    <w:rsid w:val="00C42F51"/>
    <w:rsid w:val="00C50E1C"/>
    <w:rsid w:val="00C50FB2"/>
    <w:rsid w:val="00C51513"/>
    <w:rsid w:val="00C529E6"/>
    <w:rsid w:val="00C52A51"/>
    <w:rsid w:val="00C5419D"/>
    <w:rsid w:val="00C54A0A"/>
    <w:rsid w:val="00C54CEE"/>
    <w:rsid w:val="00C573A8"/>
    <w:rsid w:val="00C573D3"/>
    <w:rsid w:val="00C574AD"/>
    <w:rsid w:val="00C574F1"/>
    <w:rsid w:val="00C603B7"/>
    <w:rsid w:val="00C60772"/>
    <w:rsid w:val="00C6304B"/>
    <w:rsid w:val="00C6358B"/>
    <w:rsid w:val="00C6371A"/>
    <w:rsid w:val="00C63875"/>
    <w:rsid w:val="00C64065"/>
    <w:rsid w:val="00C65749"/>
    <w:rsid w:val="00C662BC"/>
    <w:rsid w:val="00C66344"/>
    <w:rsid w:val="00C66D60"/>
    <w:rsid w:val="00C670CA"/>
    <w:rsid w:val="00C67A03"/>
    <w:rsid w:val="00C70486"/>
    <w:rsid w:val="00C71038"/>
    <w:rsid w:val="00C73002"/>
    <w:rsid w:val="00C73834"/>
    <w:rsid w:val="00C743E8"/>
    <w:rsid w:val="00C745F8"/>
    <w:rsid w:val="00C74636"/>
    <w:rsid w:val="00C74A57"/>
    <w:rsid w:val="00C762C4"/>
    <w:rsid w:val="00C76725"/>
    <w:rsid w:val="00C7718A"/>
    <w:rsid w:val="00C777B0"/>
    <w:rsid w:val="00C7793C"/>
    <w:rsid w:val="00C80251"/>
    <w:rsid w:val="00C80403"/>
    <w:rsid w:val="00C80C9A"/>
    <w:rsid w:val="00C81361"/>
    <w:rsid w:val="00C81376"/>
    <w:rsid w:val="00C82C0B"/>
    <w:rsid w:val="00C8477F"/>
    <w:rsid w:val="00C86AEE"/>
    <w:rsid w:val="00C8709B"/>
    <w:rsid w:val="00C87538"/>
    <w:rsid w:val="00C91BD1"/>
    <w:rsid w:val="00C92C96"/>
    <w:rsid w:val="00C93835"/>
    <w:rsid w:val="00C93D14"/>
    <w:rsid w:val="00C9422A"/>
    <w:rsid w:val="00C944B2"/>
    <w:rsid w:val="00C958DD"/>
    <w:rsid w:val="00C96E9D"/>
    <w:rsid w:val="00CA1085"/>
    <w:rsid w:val="00CA198D"/>
    <w:rsid w:val="00CA1B7A"/>
    <w:rsid w:val="00CA2780"/>
    <w:rsid w:val="00CA38F7"/>
    <w:rsid w:val="00CA3BA2"/>
    <w:rsid w:val="00CA3D4F"/>
    <w:rsid w:val="00CA45B5"/>
    <w:rsid w:val="00CA5012"/>
    <w:rsid w:val="00CA5F85"/>
    <w:rsid w:val="00CA7E18"/>
    <w:rsid w:val="00CB0B24"/>
    <w:rsid w:val="00CB0E2B"/>
    <w:rsid w:val="00CB1271"/>
    <w:rsid w:val="00CB2434"/>
    <w:rsid w:val="00CB47AE"/>
    <w:rsid w:val="00CB4CB8"/>
    <w:rsid w:val="00CB5000"/>
    <w:rsid w:val="00CB5464"/>
    <w:rsid w:val="00CB6FA5"/>
    <w:rsid w:val="00CC0812"/>
    <w:rsid w:val="00CC0AE4"/>
    <w:rsid w:val="00CC0C8A"/>
    <w:rsid w:val="00CC1917"/>
    <w:rsid w:val="00CC1F5A"/>
    <w:rsid w:val="00CC1F65"/>
    <w:rsid w:val="00CC297E"/>
    <w:rsid w:val="00CC2AFD"/>
    <w:rsid w:val="00CC2C58"/>
    <w:rsid w:val="00CC3B18"/>
    <w:rsid w:val="00CC3F8E"/>
    <w:rsid w:val="00CC41CB"/>
    <w:rsid w:val="00CC4580"/>
    <w:rsid w:val="00CC49D4"/>
    <w:rsid w:val="00CC5007"/>
    <w:rsid w:val="00CC5CC2"/>
    <w:rsid w:val="00CC70B4"/>
    <w:rsid w:val="00CC7476"/>
    <w:rsid w:val="00CD0734"/>
    <w:rsid w:val="00CD0969"/>
    <w:rsid w:val="00CD17CE"/>
    <w:rsid w:val="00CD2B5F"/>
    <w:rsid w:val="00CD2D2D"/>
    <w:rsid w:val="00CD306E"/>
    <w:rsid w:val="00CD3314"/>
    <w:rsid w:val="00CD47DA"/>
    <w:rsid w:val="00CD5EC6"/>
    <w:rsid w:val="00CD5FEF"/>
    <w:rsid w:val="00CD7CF7"/>
    <w:rsid w:val="00CE084D"/>
    <w:rsid w:val="00CE2C76"/>
    <w:rsid w:val="00CE2EFF"/>
    <w:rsid w:val="00CE3A3D"/>
    <w:rsid w:val="00CE4B49"/>
    <w:rsid w:val="00CE55D7"/>
    <w:rsid w:val="00CE5A96"/>
    <w:rsid w:val="00CE6869"/>
    <w:rsid w:val="00CE6E69"/>
    <w:rsid w:val="00CF0457"/>
    <w:rsid w:val="00CF142D"/>
    <w:rsid w:val="00CF2189"/>
    <w:rsid w:val="00CF2EDF"/>
    <w:rsid w:val="00CF3197"/>
    <w:rsid w:val="00CF3FCF"/>
    <w:rsid w:val="00CF56E3"/>
    <w:rsid w:val="00CF5AD2"/>
    <w:rsid w:val="00CF655D"/>
    <w:rsid w:val="00CF6F6A"/>
    <w:rsid w:val="00CF7EBF"/>
    <w:rsid w:val="00CF7F26"/>
    <w:rsid w:val="00D001DF"/>
    <w:rsid w:val="00D00EA2"/>
    <w:rsid w:val="00D01470"/>
    <w:rsid w:val="00D01979"/>
    <w:rsid w:val="00D02866"/>
    <w:rsid w:val="00D028EA"/>
    <w:rsid w:val="00D036E8"/>
    <w:rsid w:val="00D03EC9"/>
    <w:rsid w:val="00D03F3F"/>
    <w:rsid w:val="00D04BD7"/>
    <w:rsid w:val="00D04CD0"/>
    <w:rsid w:val="00D06821"/>
    <w:rsid w:val="00D07876"/>
    <w:rsid w:val="00D07D94"/>
    <w:rsid w:val="00D10DB5"/>
    <w:rsid w:val="00D133C9"/>
    <w:rsid w:val="00D13484"/>
    <w:rsid w:val="00D1366A"/>
    <w:rsid w:val="00D13F0C"/>
    <w:rsid w:val="00D14CC6"/>
    <w:rsid w:val="00D15A65"/>
    <w:rsid w:val="00D21153"/>
    <w:rsid w:val="00D21A23"/>
    <w:rsid w:val="00D22270"/>
    <w:rsid w:val="00D22333"/>
    <w:rsid w:val="00D22CA2"/>
    <w:rsid w:val="00D26164"/>
    <w:rsid w:val="00D27330"/>
    <w:rsid w:val="00D274A7"/>
    <w:rsid w:val="00D3061E"/>
    <w:rsid w:val="00D308DC"/>
    <w:rsid w:val="00D31AFD"/>
    <w:rsid w:val="00D321AF"/>
    <w:rsid w:val="00D333CB"/>
    <w:rsid w:val="00D34A2A"/>
    <w:rsid w:val="00D34C9A"/>
    <w:rsid w:val="00D4120B"/>
    <w:rsid w:val="00D41A98"/>
    <w:rsid w:val="00D41DCB"/>
    <w:rsid w:val="00D45B8F"/>
    <w:rsid w:val="00D45ED9"/>
    <w:rsid w:val="00D45F76"/>
    <w:rsid w:val="00D4624B"/>
    <w:rsid w:val="00D47C72"/>
    <w:rsid w:val="00D47CE7"/>
    <w:rsid w:val="00D5002A"/>
    <w:rsid w:val="00D506C5"/>
    <w:rsid w:val="00D50837"/>
    <w:rsid w:val="00D510D3"/>
    <w:rsid w:val="00D51A32"/>
    <w:rsid w:val="00D51BE3"/>
    <w:rsid w:val="00D51D86"/>
    <w:rsid w:val="00D52B0B"/>
    <w:rsid w:val="00D53D4A"/>
    <w:rsid w:val="00D549AE"/>
    <w:rsid w:val="00D54A91"/>
    <w:rsid w:val="00D54E08"/>
    <w:rsid w:val="00D55AC5"/>
    <w:rsid w:val="00D56DD8"/>
    <w:rsid w:val="00D578C7"/>
    <w:rsid w:val="00D600F0"/>
    <w:rsid w:val="00D608AE"/>
    <w:rsid w:val="00D60B25"/>
    <w:rsid w:val="00D613DD"/>
    <w:rsid w:val="00D618A2"/>
    <w:rsid w:val="00D634D9"/>
    <w:rsid w:val="00D6357B"/>
    <w:rsid w:val="00D64301"/>
    <w:rsid w:val="00D64A94"/>
    <w:rsid w:val="00D650C6"/>
    <w:rsid w:val="00D6610B"/>
    <w:rsid w:val="00D67463"/>
    <w:rsid w:val="00D7003E"/>
    <w:rsid w:val="00D71E9C"/>
    <w:rsid w:val="00D74D12"/>
    <w:rsid w:val="00D76AC9"/>
    <w:rsid w:val="00D76DCB"/>
    <w:rsid w:val="00D7734D"/>
    <w:rsid w:val="00D77C0B"/>
    <w:rsid w:val="00D77F18"/>
    <w:rsid w:val="00D80916"/>
    <w:rsid w:val="00D81236"/>
    <w:rsid w:val="00D8134D"/>
    <w:rsid w:val="00D81597"/>
    <w:rsid w:val="00D81C40"/>
    <w:rsid w:val="00D82941"/>
    <w:rsid w:val="00D8302E"/>
    <w:rsid w:val="00D8313C"/>
    <w:rsid w:val="00D83280"/>
    <w:rsid w:val="00D83654"/>
    <w:rsid w:val="00D83D37"/>
    <w:rsid w:val="00D84CF7"/>
    <w:rsid w:val="00D85E18"/>
    <w:rsid w:val="00D85E89"/>
    <w:rsid w:val="00D902E2"/>
    <w:rsid w:val="00D90B0A"/>
    <w:rsid w:val="00D91717"/>
    <w:rsid w:val="00D91D3B"/>
    <w:rsid w:val="00D931EB"/>
    <w:rsid w:val="00D93256"/>
    <w:rsid w:val="00D9441A"/>
    <w:rsid w:val="00D94835"/>
    <w:rsid w:val="00D94BC3"/>
    <w:rsid w:val="00D9501E"/>
    <w:rsid w:val="00DA1C0E"/>
    <w:rsid w:val="00DA24A8"/>
    <w:rsid w:val="00DA2F3E"/>
    <w:rsid w:val="00DA36FA"/>
    <w:rsid w:val="00DA3A1C"/>
    <w:rsid w:val="00DA4452"/>
    <w:rsid w:val="00DA496F"/>
    <w:rsid w:val="00DA5A30"/>
    <w:rsid w:val="00DA5FD7"/>
    <w:rsid w:val="00DB0BC8"/>
    <w:rsid w:val="00DB0DB9"/>
    <w:rsid w:val="00DB0FB4"/>
    <w:rsid w:val="00DB1ED4"/>
    <w:rsid w:val="00DB244E"/>
    <w:rsid w:val="00DB2B2D"/>
    <w:rsid w:val="00DB2BB4"/>
    <w:rsid w:val="00DB40CF"/>
    <w:rsid w:val="00DB4F6D"/>
    <w:rsid w:val="00DB6B89"/>
    <w:rsid w:val="00DB6FD5"/>
    <w:rsid w:val="00DB7490"/>
    <w:rsid w:val="00DC0159"/>
    <w:rsid w:val="00DC0CAB"/>
    <w:rsid w:val="00DC1026"/>
    <w:rsid w:val="00DC294C"/>
    <w:rsid w:val="00DC2AC0"/>
    <w:rsid w:val="00DC30FF"/>
    <w:rsid w:val="00DC35C7"/>
    <w:rsid w:val="00DC3E1A"/>
    <w:rsid w:val="00DC3F83"/>
    <w:rsid w:val="00DC5623"/>
    <w:rsid w:val="00DC57F1"/>
    <w:rsid w:val="00DC6155"/>
    <w:rsid w:val="00DC63F8"/>
    <w:rsid w:val="00DC78B4"/>
    <w:rsid w:val="00DC7997"/>
    <w:rsid w:val="00DC7F06"/>
    <w:rsid w:val="00DD01D9"/>
    <w:rsid w:val="00DD31DC"/>
    <w:rsid w:val="00DD4851"/>
    <w:rsid w:val="00DD50C1"/>
    <w:rsid w:val="00DD53DC"/>
    <w:rsid w:val="00DD608E"/>
    <w:rsid w:val="00DD609E"/>
    <w:rsid w:val="00DD660D"/>
    <w:rsid w:val="00DD66B3"/>
    <w:rsid w:val="00DD6C5D"/>
    <w:rsid w:val="00DD6FB7"/>
    <w:rsid w:val="00DE0E31"/>
    <w:rsid w:val="00DE18E9"/>
    <w:rsid w:val="00DE1F99"/>
    <w:rsid w:val="00DE2DD2"/>
    <w:rsid w:val="00DE3664"/>
    <w:rsid w:val="00DE3B25"/>
    <w:rsid w:val="00DE3D4E"/>
    <w:rsid w:val="00DE3EB3"/>
    <w:rsid w:val="00DE4E50"/>
    <w:rsid w:val="00DE526A"/>
    <w:rsid w:val="00DE5A1B"/>
    <w:rsid w:val="00DE77FA"/>
    <w:rsid w:val="00DF19B9"/>
    <w:rsid w:val="00DF1B7C"/>
    <w:rsid w:val="00DF31F8"/>
    <w:rsid w:val="00DF3F70"/>
    <w:rsid w:val="00DF42E4"/>
    <w:rsid w:val="00DF5853"/>
    <w:rsid w:val="00DF5A0D"/>
    <w:rsid w:val="00DF5FD7"/>
    <w:rsid w:val="00DF60EF"/>
    <w:rsid w:val="00DF658D"/>
    <w:rsid w:val="00DF7B31"/>
    <w:rsid w:val="00E01416"/>
    <w:rsid w:val="00E019E6"/>
    <w:rsid w:val="00E0289E"/>
    <w:rsid w:val="00E02A04"/>
    <w:rsid w:val="00E02FA7"/>
    <w:rsid w:val="00E03795"/>
    <w:rsid w:val="00E05A34"/>
    <w:rsid w:val="00E06D17"/>
    <w:rsid w:val="00E07676"/>
    <w:rsid w:val="00E0795F"/>
    <w:rsid w:val="00E07C55"/>
    <w:rsid w:val="00E100AF"/>
    <w:rsid w:val="00E13F21"/>
    <w:rsid w:val="00E14D07"/>
    <w:rsid w:val="00E14E04"/>
    <w:rsid w:val="00E15522"/>
    <w:rsid w:val="00E17553"/>
    <w:rsid w:val="00E178EF"/>
    <w:rsid w:val="00E22433"/>
    <w:rsid w:val="00E2531C"/>
    <w:rsid w:val="00E2611F"/>
    <w:rsid w:val="00E264ED"/>
    <w:rsid w:val="00E270FD"/>
    <w:rsid w:val="00E27B4B"/>
    <w:rsid w:val="00E27CB4"/>
    <w:rsid w:val="00E302DF"/>
    <w:rsid w:val="00E30E81"/>
    <w:rsid w:val="00E30F2A"/>
    <w:rsid w:val="00E32436"/>
    <w:rsid w:val="00E32F2A"/>
    <w:rsid w:val="00E33135"/>
    <w:rsid w:val="00E338FE"/>
    <w:rsid w:val="00E34E80"/>
    <w:rsid w:val="00E35442"/>
    <w:rsid w:val="00E35EE0"/>
    <w:rsid w:val="00E36E32"/>
    <w:rsid w:val="00E37886"/>
    <w:rsid w:val="00E40B2F"/>
    <w:rsid w:val="00E410E8"/>
    <w:rsid w:val="00E43BE9"/>
    <w:rsid w:val="00E45E85"/>
    <w:rsid w:val="00E45EB4"/>
    <w:rsid w:val="00E461B1"/>
    <w:rsid w:val="00E4629B"/>
    <w:rsid w:val="00E475EE"/>
    <w:rsid w:val="00E4770A"/>
    <w:rsid w:val="00E4782B"/>
    <w:rsid w:val="00E50445"/>
    <w:rsid w:val="00E510DB"/>
    <w:rsid w:val="00E510F5"/>
    <w:rsid w:val="00E531A0"/>
    <w:rsid w:val="00E539CF"/>
    <w:rsid w:val="00E53EF1"/>
    <w:rsid w:val="00E55BE4"/>
    <w:rsid w:val="00E55F0E"/>
    <w:rsid w:val="00E56B4E"/>
    <w:rsid w:val="00E56D56"/>
    <w:rsid w:val="00E56EAC"/>
    <w:rsid w:val="00E57634"/>
    <w:rsid w:val="00E61309"/>
    <w:rsid w:val="00E61440"/>
    <w:rsid w:val="00E61E21"/>
    <w:rsid w:val="00E62CEA"/>
    <w:rsid w:val="00E63263"/>
    <w:rsid w:val="00E636CB"/>
    <w:rsid w:val="00E64400"/>
    <w:rsid w:val="00E64991"/>
    <w:rsid w:val="00E64EE2"/>
    <w:rsid w:val="00E650D6"/>
    <w:rsid w:val="00E65836"/>
    <w:rsid w:val="00E72880"/>
    <w:rsid w:val="00E73060"/>
    <w:rsid w:val="00E73697"/>
    <w:rsid w:val="00E749D6"/>
    <w:rsid w:val="00E74F2C"/>
    <w:rsid w:val="00E750BE"/>
    <w:rsid w:val="00E7611F"/>
    <w:rsid w:val="00E76362"/>
    <w:rsid w:val="00E76B0F"/>
    <w:rsid w:val="00E76BA6"/>
    <w:rsid w:val="00E7737B"/>
    <w:rsid w:val="00E77623"/>
    <w:rsid w:val="00E8035C"/>
    <w:rsid w:val="00E80C14"/>
    <w:rsid w:val="00E80FD3"/>
    <w:rsid w:val="00E834D0"/>
    <w:rsid w:val="00E846D4"/>
    <w:rsid w:val="00E84BCF"/>
    <w:rsid w:val="00E85E0A"/>
    <w:rsid w:val="00E865E5"/>
    <w:rsid w:val="00E86E72"/>
    <w:rsid w:val="00E86FD2"/>
    <w:rsid w:val="00E874F6"/>
    <w:rsid w:val="00E900EE"/>
    <w:rsid w:val="00E91946"/>
    <w:rsid w:val="00E9261A"/>
    <w:rsid w:val="00E92649"/>
    <w:rsid w:val="00E929C7"/>
    <w:rsid w:val="00E93FAF"/>
    <w:rsid w:val="00E9472B"/>
    <w:rsid w:val="00E94C46"/>
    <w:rsid w:val="00E94CF7"/>
    <w:rsid w:val="00E973D2"/>
    <w:rsid w:val="00E9766C"/>
    <w:rsid w:val="00EA1602"/>
    <w:rsid w:val="00EA30E4"/>
    <w:rsid w:val="00EA4FC1"/>
    <w:rsid w:val="00EA5B39"/>
    <w:rsid w:val="00EA5DB0"/>
    <w:rsid w:val="00EA61AB"/>
    <w:rsid w:val="00EA66AD"/>
    <w:rsid w:val="00EA6F79"/>
    <w:rsid w:val="00EB02B7"/>
    <w:rsid w:val="00EB21C5"/>
    <w:rsid w:val="00EB3973"/>
    <w:rsid w:val="00EB3FF7"/>
    <w:rsid w:val="00EB462C"/>
    <w:rsid w:val="00EB4E14"/>
    <w:rsid w:val="00EB57E5"/>
    <w:rsid w:val="00EB679C"/>
    <w:rsid w:val="00EB6ACA"/>
    <w:rsid w:val="00EB7BD2"/>
    <w:rsid w:val="00EC0420"/>
    <w:rsid w:val="00EC0E42"/>
    <w:rsid w:val="00EC1A41"/>
    <w:rsid w:val="00EC1C9A"/>
    <w:rsid w:val="00EC1D87"/>
    <w:rsid w:val="00EC25DC"/>
    <w:rsid w:val="00EC36E4"/>
    <w:rsid w:val="00EC5A24"/>
    <w:rsid w:val="00EC6C91"/>
    <w:rsid w:val="00EC7CD4"/>
    <w:rsid w:val="00EC7DEA"/>
    <w:rsid w:val="00ED0E5F"/>
    <w:rsid w:val="00ED1203"/>
    <w:rsid w:val="00ED248B"/>
    <w:rsid w:val="00ED28EA"/>
    <w:rsid w:val="00ED37D3"/>
    <w:rsid w:val="00ED3803"/>
    <w:rsid w:val="00ED3AFB"/>
    <w:rsid w:val="00ED3DD8"/>
    <w:rsid w:val="00ED3DE3"/>
    <w:rsid w:val="00ED41D6"/>
    <w:rsid w:val="00ED5F2D"/>
    <w:rsid w:val="00ED6417"/>
    <w:rsid w:val="00ED66F8"/>
    <w:rsid w:val="00ED6A52"/>
    <w:rsid w:val="00ED710B"/>
    <w:rsid w:val="00EE070D"/>
    <w:rsid w:val="00EE0918"/>
    <w:rsid w:val="00EE0F4F"/>
    <w:rsid w:val="00EE2524"/>
    <w:rsid w:val="00EE2C1F"/>
    <w:rsid w:val="00EE3FD8"/>
    <w:rsid w:val="00EE449C"/>
    <w:rsid w:val="00EE4B9B"/>
    <w:rsid w:val="00EE4D15"/>
    <w:rsid w:val="00EE5338"/>
    <w:rsid w:val="00EE5C38"/>
    <w:rsid w:val="00EE5D98"/>
    <w:rsid w:val="00EE60E0"/>
    <w:rsid w:val="00EE6202"/>
    <w:rsid w:val="00EE63EF"/>
    <w:rsid w:val="00EE6E28"/>
    <w:rsid w:val="00EF0E6F"/>
    <w:rsid w:val="00EF140A"/>
    <w:rsid w:val="00EF1832"/>
    <w:rsid w:val="00EF2AD8"/>
    <w:rsid w:val="00EF5573"/>
    <w:rsid w:val="00EF62EB"/>
    <w:rsid w:val="00EF6B83"/>
    <w:rsid w:val="00F004FF"/>
    <w:rsid w:val="00F00994"/>
    <w:rsid w:val="00F0106A"/>
    <w:rsid w:val="00F0170C"/>
    <w:rsid w:val="00F02304"/>
    <w:rsid w:val="00F02C6C"/>
    <w:rsid w:val="00F03765"/>
    <w:rsid w:val="00F039B4"/>
    <w:rsid w:val="00F03C61"/>
    <w:rsid w:val="00F04337"/>
    <w:rsid w:val="00F04EB9"/>
    <w:rsid w:val="00F057F7"/>
    <w:rsid w:val="00F05B85"/>
    <w:rsid w:val="00F05F12"/>
    <w:rsid w:val="00F063E5"/>
    <w:rsid w:val="00F06546"/>
    <w:rsid w:val="00F06F4B"/>
    <w:rsid w:val="00F07838"/>
    <w:rsid w:val="00F1035E"/>
    <w:rsid w:val="00F1064D"/>
    <w:rsid w:val="00F12F7C"/>
    <w:rsid w:val="00F14BF9"/>
    <w:rsid w:val="00F15387"/>
    <w:rsid w:val="00F16477"/>
    <w:rsid w:val="00F16F95"/>
    <w:rsid w:val="00F17004"/>
    <w:rsid w:val="00F17486"/>
    <w:rsid w:val="00F17A25"/>
    <w:rsid w:val="00F21E7A"/>
    <w:rsid w:val="00F21E99"/>
    <w:rsid w:val="00F21F47"/>
    <w:rsid w:val="00F245CA"/>
    <w:rsid w:val="00F248B1"/>
    <w:rsid w:val="00F25096"/>
    <w:rsid w:val="00F25644"/>
    <w:rsid w:val="00F3260F"/>
    <w:rsid w:val="00F33998"/>
    <w:rsid w:val="00F33D00"/>
    <w:rsid w:val="00F341B6"/>
    <w:rsid w:val="00F342F5"/>
    <w:rsid w:val="00F34BD1"/>
    <w:rsid w:val="00F35809"/>
    <w:rsid w:val="00F36066"/>
    <w:rsid w:val="00F36939"/>
    <w:rsid w:val="00F36EF4"/>
    <w:rsid w:val="00F406DF"/>
    <w:rsid w:val="00F41C43"/>
    <w:rsid w:val="00F4255D"/>
    <w:rsid w:val="00F4424A"/>
    <w:rsid w:val="00F455B7"/>
    <w:rsid w:val="00F475D1"/>
    <w:rsid w:val="00F47789"/>
    <w:rsid w:val="00F47988"/>
    <w:rsid w:val="00F47CEF"/>
    <w:rsid w:val="00F47E16"/>
    <w:rsid w:val="00F518EC"/>
    <w:rsid w:val="00F51D51"/>
    <w:rsid w:val="00F52792"/>
    <w:rsid w:val="00F527D3"/>
    <w:rsid w:val="00F52ADC"/>
    <w:rsid w:val="00F52AE6"/>
    <w:rsid w:val="00F54ADD"/>
    <w:rsid w:val="00F54D8A"/>
    <w:rsid w:val="00F561B8"/>
    <w:rsid w:val="00F572C6"/>
    <w:rsid w:val="00F601EE"/>
    <w:rsid w:val="00F61C39"/>
    <w:rsid w:val="00F61EC0"/>
    <w:rsid w:val="00F629C6"/>
    <w:rsid w:val="00F664C5"/>
    <w:rsid w:val="00F67165"/>
    <w:rsid w:val="00F67AEA"/>
    <w:rsid w:val="00F67BBF"/>
    <w:rsid w:val="00F7053C"/>
    <w:rsid w:val="00F705FE"/>
    <w:rsid w:val="00F70938"/>
    <w:rsid w:val="00F71ED5"/>
    <w:rsid w:val="00F71F54"/>
    <w:rsid w:val="00F720B9"/>
    <w:rsid w:val="00F72AE6"/>
    <w:rsid w:val="00F73C07"/>
    <w:rsid w:val="00F73C8F"/>
    <w:rsid w:val="00F74B83"/>
    <w:rsid w:val="00F74D35"/>
    <w:rsid w:val="00F75122"/>
    <w:rsid w:val="00F762E3"/>
    <w:rsid w:val="00F76F09"/>
    <w:rsid w:val="00F77565"/>
    <w:rsid w:val="00F80C0A"/>
    <w:rsid w:val="00F81C6F"/>
    <w:rsid w:val="00F82185"/>
    <w:rsid w:val="00F826A3"/>
    <w:rsid w:val="00F83EF9"/>
    <w:rsid w:val="00F84840"/>
    <w:rsid w:val="00F863B3"/>
    <w:rsid w:val="00F86870"/>
    <w:rsid w:val="00F86920"/>
    <w:rsid w:val="00F878D6"/>
    <w:rsid w:val="00F87FA2"/>
    <w:rsid w:val="00F90974"/>
    <w:rsid w:val="00F90DB0"/>
    <w:rsid w:val="00F911A8"/>
    <w:rsid w:val="00F9249B"/>
    <w:rsid w:val="00F9502F"/>
    <w:rsid w:val="00F953F9"/>
    <w:rsid w:val="00F9553F"/>
    <w:rsid w:val="00F95F4B"/>
    <w:rsid w:val="00F966FB"/>
    <w:rsid w:val="00F9680D"/>
    <w:rsid w:val="00F97367"/>
    <w:rsid w:val="00F973E3"/>
    <w:rsid w:val="00F97A12"/>
    <w:rsid w:val="00F97EC3"/>
    <w:rsid w:val="00FA1E43"/>
    <w:rsid w:val="00FA23AB"/>
    <w:rsid w:val="00FA69E3"/>
    <w:rsid w:val="00FA6AD7"/>
    <w:rsid w:val="00FA6B8A"/>
    <w:rsid w:val="00FA7542"/>
    <w:rsid w:val="00FB05F9"/>
    <w:rsid w:val="00FB0F02"/>
    <w:rsid w:val="00FB0FBF"/>
    <w:rsid w:val="00FB12EE"/>
    <w:rsid w:val="00FB131D"/>
    <w:rsid w:val="00FB1B75"/>
    <w:rsid w:val="00FB1C9B"/>
    <w:rsid w:val="00FB2101"/>
    <w:rsid w:val="00FB2591"/>
    <w:rsid w:val="00FB2A16"/>
    <w:rsid w:val="00FB4E20"/>
    <w:rsid w:val="00FB53C8"/>
    <w:rsid w:val="00FB5505"/>
    <w:rsid w:val="00FB6683"/>
    <w:rsid w:val="00FB73CA"/>
    <w:rsid w:val="00FB7AF4"/>
    <w:rsid w:val="00FC001F"/>
    <w:rsid w:val="00FC175D"/>
    <w:rsid w:val="00FC2914"/>
    <w:rsid w:val="00FC3E6B"/>
    <w:rsid w:val="00FC3EF3"/>
    <w:rsid w:val="00FC4EC6"/>
    <w:rsid w:val="00FC58F9"/>
    <w:rsid w:val="00FC64C6"/>
    <w:rsid w:val="00FC70A2"/>
    <w:rsid w:val="00FD024D"/>
    <w:rsid w:val="00FD0957"/>
    <w:rsid w:val="00FD0C8A"/>
    <w:rsid w:val="00FD1858"/>
    <w:rsid w:val="00FD1B7C"/>
    <w:rsid w:val="00FD1CD0"/>
    <w:rsid w:val="00FD3340"/>
    <w:rsid w:val="00FD352D"/>
    <w:rsid w:val="00FD4378"/>
    <w:rsid w:val="00FD5248"/>
    <w:rsid w:val="00FD5541"/>
    <w:rsid w:val="00FD5A28"/>
    <w:rsid w:val="00FD5DCA"/>
    <w:rsid w:val="00FD5F3B"/>
    <w:rsid w:val="00FD60BF"/>
    <w:rsid w:val="00FD73DC"/>
    <w:rsid w:val="00FD7486"/>
    <w:rsid w:val="00FE0DF0"/>
    <w:rsid w:val="00FE0E45"/>
    <w:rsid w:val="00FE2A73"/>
    <w:rsid w:val="00FE2F93"/>
    <w:rsid w:val="00FE3907"/>
    <w:rsid w:val="00FE4170"/>
    <w:rsid w:val="00FE4F6D"/>
    <w:rsid w:val="00FE5595"/>
    <w:rsid w:val="00FE55F8"/>
    <w:rsid w:val="00FE70DF"/>
    <w:rsid w:val="00FE7223"/>
    <w:rsid w:val="00FF07BC"/>
    <w:rsid w:val="00FF15C3"/>
    <w:rsid w:val="00FF2557"/>
    <w:rsid w:val="00FF25A6"/>
    <w:rsid w:val="00FF2A5F"/>
    <w:rsid w:val="00FF3382"/>
    <w:rsid w:val="00FF645B"/>
    <w:rsid w:val="00FF7E4C"/>
    <w:rsid w:val="00FF7EE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5373"/>
  <w15:chartTrackingRefBased/>
  <w15:docId w15:val="{5C754A46-681F-4B19-B67E-580F5B31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FE3"/>
    <w:pPr>
      <w:spacing w:after="160" w:line="259" w:lineRule="auto"/>
      <w:jc w:val="left"/>
    </w:pPr>
    <w:rPr>
      <w:rFonts w:ascii="Calibri" w:eastAsia="Calibri" w:hAnsi="Calibri" w:cs="Calibri"/>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0F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0FE3"/>
    <w:rPr>
      <w:rFonts w:ascii="Segoe UI" w:hAnsi="Segoe UI" w:cs="Segoe UI"/>
      <w:sz w:val="18"/>
      <w:szCs w:val="18"/>
    </w:rPr>
  </w:style>
  <w:style w:type="paragraph" w:styleId="Prrafodelista">
    <w:name w:val="List Paragraph"/>
    <w:aliases w:val="Titulo de Fígura,TITULO A,Titulo parrafo,Punto,Cuadro 2-1,Footnote,List Paragraph1,Párrafo de lista2,Lista 123,Bulleted List,Fundamentacion,Cita Pie de Página,titulo,Lista vistosa - Énfasis 11,Lista media 2 - Énfasis 41,Viñeta normal"/>
    <w:basedOn w:val="Normal"/>
    <w:link w:val="PrrafodelistaCar"/>
    <w:uiPriority w:val="34"/>
    <w:qFormat/>
    <w:rsid w:val="009D0FE3"/>
    <w:pPr>
      <w:ind w:left="720"/>
      <w:contextualSpacing/>
    </w:pPr>
  </w:style>
  <w:style w:type="paragraph" w:styleId="Textonotapie">
    <w:name w:val="footnote text"/>
    <w:aliases w:val="fn,Footnote Text English,single space,FOOTNOTES,footnote text,Car Car,Car1, Car, Car1 Car Car,Car,Car1 Car Car, Car2 Car Car Car Car Car, Car2 Car, Car2, Car1 Car, Car1, Car1 Car Car Car Car Car, Car1 Car Car Car Car, Car Car Car Car,Car2"/>
    <w:basedOn w:val="Normal"/>
    <w:link w:val="TextonotapieCar"/>
    <w:uiPriority w:val="99"/>
    <w:unhideWhenUsed/>
    <w:qFormat/>
    <w:rsid w:val="007C6409"/>
    <w:pPr>
      <w:spacing w:after="0" w:line="240" w:lineRule="auto"/>
    </w:pPr>
    <w:rPr>
      <w:sz w:val="20"/>
      <w:szCs w:val="20"/>
    </w:rPr>
  </w:style>
  <w:style w:type="character" w:customStyle="1" w:styleId="TextonotapieCar">
    <w:name w:val="Texto nota pie Car"/>
    <w:aliases w:val="fn Car,Footnote Text English Car,single space Car,FOOTNOTES Car,footnote text Car,Car Car Car,Car1 Car, Car Car, Car1 Car Car Car,Car Car1,Car1 Car Car Car, Car2 Car Car Car Car Car Car, Car2 Car Car, Car2 Car1, Car1 Car Car1,Car2 Car"/>
    <w:basedOn w:val="Fuentedeprrafopredeter"/>
    <w:link w:val="Textonotapie"/>
    <w:uiPriority w:val="99"/>
    <w:rsid w:val="007C6409"/>
    <w:rPr>
      <w:rFonts w:ascii="Calibri" w:eastAsia="Calibri" w:hAnsi="Calibri" w:cs="Calibri"/>
      <w:sz w:val="20"/>
      <w:szCs w:val="20"/>
      <w:lang w:eastAsia="es-PE"/>
    </w:rPr>
  </w:style>
  <w:style w:type="character" w:styleId="Refdenotaalpie">
    <w:name w:val="footnote reference"/>
    <w:aliases w:val="sobrescrito,SUPERS,EN Footnote Reference,number,ftref,16 Point,Superscript 6 Point,Ref,de nota al pie,fr,Texto de nota al pie,Appel note de bas de page,Footnotes refss,Footnote number,referencia nota al pie,BVI fnr,f,4_G,FC,o,Style 3"/>
    <w:basedOn w:val="Fuentedeprrafopredeter"/>
    <w:link w:val="BVIfnrCar1CarCarCarCar"/>
    <w:uiPriority w:val="99"/>
    <w:unhideWhenUsed/>
    <w:qFormat/>
    <w:rsid w:val="007C6409"/>
    <w:rPr>
      <w:vertAlign w:val="superscript"/>
    </w:rPr>
  </w:style>
  <w:style w:type="paragraph" w:styleId="Encabezado">
    <w:name w:val="header"/>
    <w:basedOn w:val="Normal"/>
    <w:link w:val="EncabezadoCar"/>
    <w:uiPriority w:val="99"/>
    <w:unhideWhenUsed/>
    <w:rsid w:val="00560B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0B92"/>
    <w:rPr>
      <w:rFonts w:ascii="Calibri" w:eastAsia="Calibri" w:hAnsi="Calibri" w:cs="Calibri"/>
      <w:lang w:eastAsia="es-PE"/>
    </w:rPr>
  </w:style>
  <w:style w:type="paragraph" w:styleId="Piedepgina">
    <w:name w:val="footer"/>
    <w:basedOn w:val="Normal"/>
    <w:link w:val="PiedepginaCar"/>
    <w:uiPriority w:val="99"/>
    <w:unhideWhenUsed/>
    <w:rsid w:val="00560B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0B92"/>
    <w:rPr>
      <w:rFonts w:ascii="Calibri" w:eastAsia="Calibri" w:hAnsi="Calibri" w:cs="Calibri"/>
      <w:lang w:eastAsia="es-PE"/>
    </w:rPr>
  </w:style>
  <w:style w:type="paragraph" w:styleId="Revisin">
    <w:name w:val="Revision"/>
    <w:hidden/>
    <w:uiPriority w:val="99"/>
    <w:semiHidden/>
    <w:rsid w:val="005C1080"/>
    <w:pPr>
      <w:jc w:val="left"/>
    </w:pPr>
    <w:rPr>
      <w:rFonts w:ascii="Calibri" w:eastAsia="Calibri" w:hAnsi="Calibri" w:cs="Calibri"/>
      <w:lang w:eastAsia="es-PE"/>
    </w:rPr>
  </w:style>
  <w:style w:type="character" w:styleId="Refdecomentario">
    <w:name w:val="annotation reference"/>
    <w:basedOn w:val="Fuentedeprrafopredeter"/>
    <w:uiPriority w:val="99"/>
    <w:semiHidden/>
    <w:unhideWhenUsed/>
    <w:rsid w:val="005E56FD"/>
    <w:rPr>
      <w:sz w:val="16"/>
      <w:szCs w:val="16"/>
    </w:rPr>
  </w:style>
  <w:style w:type="paragraph" w:styleId="Textocomentario">
    <w:name w:val="annotation text"/>
    <w:basedOn w:val="Normal"/>
    <w:link w:val="TextocomentarioCar"/>
    <w:uiPriority w:val="99"/>
    <w:unhideWhenUsed/>
    <w:rsid w:val="005E56FD"/>
    <w:pPr>
      <w:spacing w:line="240" w:lineRule="auto"/>
    </w:pPr>
    <w:rPr>
      <w:sz w:val="20"/>
      <w:szCs w:val="20"/>
    </w:rPr>
  </w:style>
  <w:style w:type="character" w:customStyle="1" w:styleId="TextocomentarioCar">
    <w:name w:val="Texto comentario Car"/>
    <w:basedOn w:val="Fuentedeprrafopredeter"/>
    <w:link w:val="Textocomentario"/>
    <w:uiPriority w:val="99"/>
    <w:rsid w:val="005E56FD"/>
    <w:rPr>
      <w:rFonts w:ascii="Calibri" w:eastAsia="Calibri" w:hAnsi="Calibri" w:cs="Calibri"/>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5E56FD"/>
    <w:rPr>
      <w:b/>
      <w:bCs/>
    </w:rPr>
  </w:style>
  <w:style w:type="character" w:customStyle="1" w:styleId="AsuntodelcomentarioCar">
    <w:name w:val="Asunto del comentario Car"/>
    <w:basedOn w:val="TextocomentarioCar"/>
    <w:link w:val="Asuntodelcomentario"/>
    <w:uiPriority w:val="99"/>
    <w:semiHidden/>
    <w:rsid w:val="005E56FD"/>
    <w:rPr>
      <w:rFonts w:ascii="Calibri" w:eastAsia="Calibri" w:hAnsi="Calibri" w:cs="Calibri"/>
      <w:b/>
      <w:bCs/>
      <w:sz w:val="20"/>
      <w:szCs w:val="20"/>
      <w:lang w:eastAsia="es-PE"/>
    </w:rPr>
  </w:style>
  <w:style w:type="character" w:styleId="Hipervnculo">
    <w:name w:val="Hyperlink"/>
    <w:basedOn w:val="Fuentedeprrafopredeter"/>
    <w:uiPriority w:val="99"/>
    <w:unhideWhenUsed/>
    <w:rsid w:val="0087047B"/>
    <w:rPr>
      <w:color w:val="0563C1" w:themeColor="hyperlink"/>
      <w:u w:val="single"/>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uiPriority w:val="99"/>
    <w:rsid w:val="00317181"/>
    <w:pPr>
      <w:spacing w:before="200" w:line="240" w:lineRule="exact"/>
    </w:pPr>
    <w:rPr>
      <w:rFonts w:asciiTheme="minorHAnsi" w:eastAsiaTheme="minorHAnsi" w:hAnsiTheme="minorHAnsi" w:cstheme="minorBidi"/>
      <w:vertAlign w:val="superscript"/>
      <w:lang w:eastAsia="en-US"/>
    </w:rPr>
  </w:style>
  <w:style w:type="character" w:customStyle="1" w:styleId="PrrafodelistaCar">
    <w:name w:val="Párrafo de lista Car"/>
    <w:aliases w:val="Titulo de Fígura Car,TITULO A Car,Titulo parrafo Car,Punto Car,Cuadro 2-1 Car,Footnote Car,List Paragraph1 Car,Párrafo de lista2 Car,Lista 123 Car,Bulleted List Car,Fundamentacion Car,Cita Pie de Página Car,titulo Car"/>
    <w:link w:val="Prrafodelista"/>
    <w:uiPriority w:val="34"/>
    <w:qFormat/>
    <w:locked/>
    <w:rsid w:val="00BC3B10"/>
    <w:rPr>
      <w:rFonts w:ascii="Calibri" w:eastAsia="Calibri" w:hAnsi="Calibri" w:cs="Calibri"/>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7537">
      <w:bodyDiv w:val="1"/>
      <w:marLeft w:val="0"/>
      <w:marRight w:val="0"/>
      <w:marTop w:val="0"/>
      <w:marBottom w:val="0"/>
      <w:divBdr>
        <w:top w:val="none" w:sz="0" w:space="0" w:color="auto"/>
        <w:left w:val="none" w:sz="0" w:space="0" w:color="auto"/>
        <w:bottom w:val="none" w:sz="0" w:space="0" w:color="auto"/>
        <w:right w:val="none" w:sz="0" w:space="0" w:color="auto"/>
      </w:divBdr>
    </w:div>
    <w:div w:id="180511555">
      <w:bodyDiv w:val="1"/>
      <w:marLeft w:val="0"/>
      <w:marRight w:val="0"/>
      <w:marTop w:val="0"/>
      <w:marBottom w:val="0"/>
      <w:divBdr>
        <w:top w:val="none" w:sz="0" w:space="0" w:color="auto"/>
        <w:left w:val="none" w:sz="0" w:space="0" w:color="auto"/>
        <w:bottom w:val="none" w:sz="0" w:space="0" w:color="auto"/>
        <w:right w:val="none" w:sz="0" w:space="0" w:color="auto"/>
      </w:divBdr>
    </w:div>
    <w:div w:id="349840523">
      <w:bodyDiv w:val="1"/>
      <w:marLeft w:val="0"/>
      <w:marRight w:val="0"/>
      <w:marTop w:val="0"/>
      <w:marBottom w:val="0"/>
      <w:divBdr>
        <w:top w:val="none" w:sz="0" w:space="0" w:color="auto"/>
        <w:left w:val="none" w:sz="0" w:space="0" w:color="auto"/>
        <w:bottom w:val="none" w:sz="0" w:space="0" w:color="auto"/>
        <w:right w:val="none" w:sz="0" w:space="0" w:color="auto"/>
      </w:divBdr>
    </w:div>
    <w:div w:id="363215753">
      <w:bodyDiv w:val="1"/>
      <w:marLeft w:val="0"/>
      <w:marRight w:val="0"/>
      <w:marTop w:val="0"/>
      <w:marBottom w:val="0"/>
      <w:divBdr>
        <w:top w:val="none" w:sz="0" w:space="0" w:color="auto"/>
        <w:left w:val="none" w:sz="0" w:space="0" w:color="auto"/>
        <w:bottom w:val="none" w:sz="0" w:space="0" w:color="auto"/>
        <w:right w:val="none" w:sz="0" w:space="0" w:color="auto"/>
      </w:divBdr>
    </w:div>
    <w:div w:id="522480263">
      <w:bodyDiv w:val="1"/>
      <w:marLeft w:val="0"/>
      <w:marRight w:val="0"/>
      <w:marTop w:val="0"/>
      <w:marBottom w:val="0"/>
      <w:divBdr>
        <w:top w:val="none" w:sz="0" w:space="0" w:color="auto"/>
        <w:left w:val="none" w:sz="0" w:space="0" w:color="auto"/>
        <w:bottom w:val="none" w:sz="0" w:space="0" w:color="auto"/>
        <w:right w:val="none" w:sz="0" w:space="0" w:color="auto"/>
      </w:divBdr>
    </w:div>
    <w:div w:id="544026698">
      <w:bodyDiv w:val="1"/>
      <w:marLeft w:val="0"/>
      <w:marRight w:val="0"/>
      <w:marTop w:val="0"/>
      <w:marBottom w:val="0"/>
      <w:divBdr>
        <w:top w:val="none" w:sz="0" w:space="0" w:color="auto"/>
        <w:left w:val="none" w:sz="0" w:space="0" w:color="auto"/>
        <w:bottom w:val="none" w:sz="0" w:space="0" w:color="auto"/>
        <w:right w:val="none" w:sz="0" w:space="0" w:color="auto"/>
      </w:divBdr>
    </w:div>
    <w:div w:id="545722953">
      <w:bodyDiv w:val="1"/>
      <w:marLeft w:val="0"/>
      <w:marRight w:val="0"/>
      <w:marTop w:val="0"/>
      <w:marBottom w:val="0"/>
      <w:divBdr>
        <w:top w:val="none" w:sz="0" w:space="0" w:color="auto"/>
        <w:left w:val="none" w:sz="0" w:space="0" w:color="auto"/>
        <w:bottom w:val="none" w:sz="0" w:space="0" w:color="auto"/>
        <w:right w:val="none" w:sz="0" w:space="0" w:color="auto"/>
      </w:divBdr>
    </w:div>
    <w:div w:id="548224704">
      <w:bodyDiv w:val="1"/>
      <w:marLeft w:val="0"/>
      <w:marRight w:val="0"/>
      <w:marTop w:val="0"/>
      <w:marBottom w:val="0"/>
      <w:divBdr>
        <w:top w:val="none" w:sz="0" w:space="0" w:color="auto"/>
        <w:left w:val="none" w:sz="0" w:space="0" w:color="auto"/>
        <w:bottom w:val="none" w:sz="0" w:space="0" w:color="auto"/>
        <w:right w:val="none" w:sz="0" w:space="0" w:color="auto"/>
      </w:divBdr>
    </w:div>
    <w:div w:id="551621608">
      <w:bodyDiv w:val="1"/>
      <w:marLeft w:val="0"/>
      <w:marRight w:val="0"/>
      <w:marTop w:val="0"/>
      <w:marBottom w:val="0"/>
      <w:divBdr>
        <w:top w:val="none" w:sz="0" w:space="0" w:color="auto"/>
        <w:left w:val="none" w:sz="0" w:space="0" w:color="auto"/>
        <w:bottom w:val="none" w:sz="0" w:space="0" w:color="auto"/>
        <w:right w:val="none" w:sz="0" w:space="0" w:color="auto"/>
      </w:divBdr>
    </w:div>
    <w:div w:id="634406938">
      <w:bodyDiv w:val="1"/>
      <w:marLeft w:val="0"/>
      <w:marRight w:val="0"/>
      <w:marTop w:val="0"/>
      <w:marBottom w:val="0"/>
      <w:divBdr>
        <w:top w:val="none" w:sz="0" w:space="0" w:color="auto"/>
        <w:left w:val="none" w:sz="0" w:space="0" w:color="auto"/>
        <w:bottom w:val="none" w:sz="0" w:space="0" w:color="auto"/>
        <w:right w:val="none" w:sz="0" w:space="0" w:color="auto"/>
      </w:divBdr>
    </w:div>
    <w:div w:id="679938786">
      <w:bodyDiv w:val="1"/>
      <w:marLeft w:val="0"/>
      <w:marRight w:val="0"/>
      <w:marTop w:val="0"/>
      <w:marBottom w:val="0"/>
      <w:divBdr>
        <w:top w:val="none" w:sz="0" w:space="0" w:color="auto"/>
        <w:left w:val="none" w:sz="0" w:space="0" w:color="auto"/>
        <w:bottom w:val="none" w:sz="0" w:space="0" w:color="auto"/>
        <w:right w:val="none" w:sz="0" w:space="0" w:color="auto"/>
      </w:divBdr>
    </w:div>
    <w:div w:id="721103337">
      <w:bodyDiv w:val="1"/>
      <w:marLeft w:val="0"/>
      <w:marRight w:val="0"/>
      <w:marTop w:val="0"/>
      <w:marBottom w:val="0"/>
      <w:divBdr>
        <w:top w:val="none" w:sz="0" w:space="0" w:color="auto"/>
        <w:left w:val="none" w:sz="0" w:space="0" w:color="auto"/>
        <w:bottom w:val="none" w:sz="0" w:space="0" w:color="auto"/>
        <w:right w:val="none" w:sz="0" w:space="0" w:color="auto"/>
      </w:divBdr>
      <w:divsChild>
        <w:div w:id="302202775">
          <w:marLeft w:val="850"/>
          <w:marRight w:val="0"/>
          <w:marTop w:val="120"/>
          <w:marBottom w:val="0"/>
          <w:divBdr>
            <w:top w:val="none" w:sz="0" w:space="0" w:color="auto"/>
            <w:left w:val="none" w:sz="0" w:space="0" w:color="auto"/>
            <w:bottom w:val="none" w:sz="0" w:space="0" w:color="auto"/>
            <w:right w:val="none" w:sz="0" w:space="0" w:color="auto"/>
          </w:divBdr>
        </w:div>
      </w:divsChild>
    </w:div>
    <w:div w:id="722370349">
      <w:bodyDiv w:val="1"/>
      <w:marLeft w:val="0"/>
      <w:marRight w:val="0"/>
      <w:marTop w:val="0"/>
      <w:marBottom w:val="0"/>
      <w:divBdr>
        <w:top w:val="none" w:sz="0" w:space="0" w:color="auto"/>
        <w:left w:val="none" w:sz="0" w:space="0" w:color="auto"/>
        <w:bottom w:val="none" w:sz="0" w:space="0" w:color="auto"/>
        <w:right w:val="none" w:sz="0" w:space="0" w:color="auto"/>
      </w:divBdr>
      <w:divsChild>
        <w:div w:id="1632899184">
          <w:marLeft w:val="288"/>
          <w:marRight w:val="0"/>
          <w:marTop w:val="80"/>
          <w:marBottom w:val="0"/>
          <w:divBdr>
            <w:top w:val="none" w:sz="0" w:space="0" w:color="auto"/>
            <w:left w:val="none" w:sz="0" w:space="0" w:color="auto"/>
            <w:bottom w:val="none" w:sz="0" w:space="0" w:color="auto"/>
            <w:right w:val="none" w:sz="0" w:space="0" w:color="auto"/>
          </w:divBdr>
        </w:div>
      </w:divsChild>
    </w:div>
    <w:div w:id="813110033">
      <w:bodyDiv w:val="1"/>
      <w:marLeft w:val="0"/>
      <w:marRight w:val="0"/>
      <w:marTop w:val="0"/>
      <w:marBottom w:val="0"/>
      <w:divBdr>
        <w:top w:val="none" w:sz="0" w:space="0" w:color="auto"/>
        <w:left w:val="none" w:sz="0" w:space="0" w:color="auto"/>
        <w:bottom w:val="none" w:sz="0" w:space="0" w:color="auto"/>
        <w:right w:val="none" w:sz="0" w:space="0" w:color="auto"/>
      </w:divBdr>
    </w:div>
    <w:div w:id="828330972">
      <w:bodyDiv w:val="1"/>
      <w:marLeft w:val="0"/>
      <w:marRight w:val="0"/>
      <w:marTop w:val="0"/>
      <w:marBottom w:val="0"/>
      <w:divBdr>
        <w:top w:val="none" w:sz="0" w:space="0" w:color="auto"/>
        <w:left w:val="none" w:sz="0" w:space="0" w:color="auto"/>
        <w:bottom w:val="none" w:sz="0" w:space="0" w:color="auto"/>
        <w:right w:val="none" w:sz="0" w:space="0" w:color="auto"/>
      </w:divBdr>
    </w:div>
    <w:div w:id="962539121">
      <w:bodyDiv w:val="1"/>
      <w:marLeft w:val="0"/>
      <w:marRight w:val="0"/>
      <w:marTop w:val="0"/>
      <w:marBottom w:val="0"/>
      <w:divBdr>
        <w:top w:val="none" w:sz="0" w:space="0" w:color="auto"/>
        <w:left w:val="none" w:sz="0" w:space="0" w:color="auto"/>
        <w:bottom w:val="none" w:sz="0" w:space="0" w:color="auto"/>
        <w:right w:val="none" w:sz="0" w:space="0" w:color="auto"/>
      </w:divBdr>
    </w:div>
    <w:div w:id="993873162">
      <w:bodyDiv w:val="1"/>
      <w:marLeft w:val="0"/>
      <w:marRight w:val="0"/>
      <w:marTop w:val="0"/>
      <w:marBottom w:val="0"/>
      <w:divBdr>
        <w:top w:val="none" w:sz="0" w:space="0" w:color="auto"/>
        <w:left w:val="none" w:sz="0" w:space="0" w:color="auto"/>
        <w:bottom w:val="none" w:sz="0" w:space="0" w:color="auto"/>
        <w:right w:val="none" w:sz="0" w:space="0" w:color="auto"/>
      </w:divBdr>
    </w:div>
    <w:div w:id="1051538350">
      <w:bodyDiv w:val="1"/>
      <w:marLeft w:val="0"/>
      <w:marRight w:val="0"/>
      <w:marTop w:val="0"/>
      <w:marBottom w:val="0"/>
      <w:divBdr>
        <w:top w:val="none" w:sz="0" w:space="0" w:color="auto"/>
        <w:left w:val="none" w:sz="0" w:space="0" w:color="auto"/>
        <w:bottom w:val="none" w:sz="0" w:space="0" w:color="auto"/>
        <w:right w:val="none" w:sz="0" w:space="0" w:color="auto"/>
      </w:divBdr>
    </w:div>
    <w:div w:id="1164053332">
      <w:bodyDiv w:val="1"/>
      <w:marLeft w:val="0"/>
      <w:marRight w:val="0"/>
      <w:marTop w:val="0"/>
      <w:marBottom w:val="0"/>
      <w:divBdr>
        <w:top w:val="none" w:sz="0" w:space="0" w:color="auto"/>
        <w:left w:val="none" w:sz="0" w:space="0" w:color="auto"/>
        <w:bottom w:val="none" w:sz="0" w:space="0" w:color="auto"/>
        <w:right w:val="none" w:sz="0" w:space="0" w:color="auto"/>
      </w:divBdr>
    </w:div>
    <w:div w:id="1176653143">
      <w:bodyDiv w:val="1"/>
      <w:marLeft w:val="0"/>
      <w:marRight w:val="0"/>
      <w:marTop w:val="0"/>
      <w:marBottom w:val="0"/>
      <w:divBdr>
        <w:top w:val="none" w:sz="0" w:space="0" w:color="auto"/>
        <w:left w:val="none" w:sz="0" w:space="0" w:color="auto"/>
        <w:bottom w:val="none" w:sz="0" w:space="0" w:color="auto"/>
        <w:right w:val="none" w:sz="0" w:space="0" w:color="auto"/>
      </w:divBdr>
    </w:div>
    <w:div w:id="1300920190">
      <w:bodyDiv w:val="1"/>
      <w:marLeft w:val="0"/>
      <w:marRight w:val="0"/>
      <w:marTop w:val="0"/>
      <w:marBottom w:val="0"/>
      <w:divBdr>
        <w:top w:val="none" w:sz="0" w:space="0" w:color="auto"/>
        <w:left w:val="none" w:sz="0" w:space="0" w:color="auto"/>
        <w:bottom w:val="none" w:sz="0" w:space="0" w:color="auto"/>
        <w:right w:val="none" w:sz="0" w:space="0" w:color="auto"/>
      </w:divBdr>
      <w:divsChild>
        <w:div w:id="7175562">
          <w:marLeft w:val="850"/>
          <w:marRight w:val="0"/>
          <w:marTop w:val="0"/>
          <w:marBottom w:val="0"/>
          <w:divBdr>
            <w:top w:val="none" w:sz="0" w:space="0" w:color="auto"/>
            <w:left w:val="none" w:sz="0" w:space="0" w:color="auto"/>
            <w:bottom w:val="none" w:sz="0" w:space="0" w:color="auto"/>
            <w:right w:val="none" w:sz="0" w:space="0" w:color="auto"/>
          </w:divBdr>
        </w:div>
        <w:div w:id="342129774">
          <w:marLeft w:val="850"/>
          <w:marRight w:val="0"/>
          <w:marTop w:val="0"/>
          <w:marBottom w:val="0"/>
          <w:divBdr>
            <w:top w:val="none" w:sz="0" w:space="0" w:color="auto"/>
            <w:left w:val="none" w:sz="0" w:space="0" w:color="auto"/>
            <w:bottom w:val="none" w:sz="0" w:space="0" w:color="auto"/>
            <w:right w:val="none" w:sz="0" w:space="0" w:color="auto"/>
          </w:divBdr>
        </w:div>
        <w:div w:id="1332181016">
          <w:marLeft w:val="850"/>
          <w:marRight w:val="0"/>
          <w:marTop w:val="0"/>
          <w:marBottom w:val="0"/>
          <w:divBdr>
            <w:top w:val="none" w:sz="0" w:space="0" w:color="auto"/>
            <w:left w:val="none" w:sz="0" w:space="0" w:color="auto"/>
            <w:bottom w:val="none" w:sz="0" w:space="0" w:color="auto"/>
            <w:right w:val="none" w:sz="0" w:space="0" w:color="auto"/>
          </w:divBdr>
        </w:div>
        <w:div w:id="406920369">
          <w:marLeft w:val="850"/>
          <w:marRight w:val="0"/>
          <w:marTop w:val="0"/>
          <w:marBottom w:val="0"/>
          <w:divBdr>
            <w:top w:val="none" w:sz="0" w:space="0" w:color="auto"/>
            <w:left w:val="none" w:sz="0" w:space="0" w:color="auto"/>
            <w:bottom w:val="none" w:sz="0" w:space="0" w:color="auto"/>
            <w:right w:val="none" w:sz="0" w:space="0" w:color="auto"/>
          </w:divBdr>
        </w:div>
      </w:divsChild>
    </w:div>
    <w:div w:id="1381435298">
      <w:bodyDiv w:val="1"/>
      <w:marLeft w:val="0"/>
      <w:marRight w:val="0"/>
      <w:marTop w:val="0"/>
      <w:marBottom w:val="0"/>
      <w:divBdr>
        <w:top w:val="none" w:sz="0" w:space="0" w:color="auto"/>
        <w:left w:val="none" w:sz="0" w:space="0" w:color="auto"/>
        <w:bottom w:val="none" w:sz="0" w:space="0" w:color="auto"/>
        <w:right w:val="none" w:sz="0" w:space="0" w:color="auto"/>
      </w:divBdr>
    </w:div>
    <w:div w:id="1673412896">
      <w:bodyDiv w:val="1"/>
      <w:marLeft w:val="0"/>
      <w:marRight w:val="0"/>
      <w:marTop w:val="0"/>
      <w:marBottom w:val="0"/>
      <w:divBdr>
        <w:top w:val="none" w:sz="0" w:space="0" w:color="auto"/>
        <w:left w:val="none" w:sz="0" w:space="0" w:color="auto"/>
        <w:bottom w:val="none" w:sz="0" w:space="0" w:color="auto"/>
        <w:right w:val="none" w:sz="0" w:space="0" w:color="auto"/>
      </w:divBdr>
    </w:div>
    <w:div w:id="1683126017">
      <w:bodyDiv w:val="1"/>
      <w:marLeft w:val="0"/>
      <w:marRight w:val="0"/>
      <w:marTop w:val="0"/>
      <w:marBottom w:val="0"/>
      <w:divBdr>
        <w:top w:val="none" w:sz="0" w:space="0" w:color="auto"/>
        <w:left w:val="none" w:sz="0" w:space="0" w:color="auto"/>
        <w:bottom w:val="none" w:sz="0" w:space="0" w:color="auto"/>
        <w:right w:val="none" w:sz="0" w:space="0" w:color="auto"/>
      </w:divBdr>
    </w:div>
    <w:div w:id="1743091767">
      <w:bodyDiv w:val="1"/>
      <w:marLeft w:val="0"/>
      <w:marRight w:val="0"/>
      <w:marTop w:val="0"/>
      <w:marBottom w:val="0"/>
      <w:divBdr>
        <w:top w:val="none" w:sz="0" w:space="0" w:color="auto"/>
        <w:left w:val="none" w:sz="0" w:space="0" w:color="auto"/>
        <w:bottom w:val="none" w:sz="0" w:space="0" w:color="auto"/>
        <w:right w:val="none" w:sz="0" w:space="0" w:color="auto"/>
      </w:divBdr>
    </w:div>
    <w:div w:id="1779370445">
      <w:bodyDiv w:val="1"/>
      <w:marLeft w:val="0"/>
      <w:marRight w:val="0"/>
      <w:marTop w:val="0"/>
      <w:marBottom w:val="0"/>
      <w:divBdr>
        <w:top w:val="none" w:sz="0" w:space="0" w:color="auto"/>
        <w:left w:val="none" w:sz="0" w:space="0" w:color="auto"/>
        <w:bottom w:val="none" w:sz="0" w:space="0" w:color="auto"/>
        <w:right w:val="none" w:sz="0" w:space="0" w:color="auto"/>
      </w:divBdr>
    </w:div>
    <w:div w:id="1785151652">
      <w:bodyDiv w:val="1"/>
      <w:marLeft w:val="0"/>
      <w:marRight w:val="0"/>
      <w:marTop w:val="0"/>
      <w:marBottom w:val="0"/>
      <w:divBdr>
        <w:top w:val="none" w:sz="0" w:space="0" w:color="auto"/>
        <w:left w:val="none" w:sz="0" w:space="0" w:color="auto"/>
        <w:bottom w:val="none" w:sz="0" w:space="0" w:color="auto"/>
        <w:right w:val="none" w:sz="0" w:space="0" w:color="auto"/>
      </w:divBdr>
    </w:div>
    <w:div w:id="1889103978">
      <w:bodyDiv w:val="1"/>
      <w:marLeft w:val="0"/>
      <w:marRight w:val="0"/>
      <w:marTop w:val="0"/>
      <w:marBottom w:val="0"/>
      <w:divBdr>
        <w:top w:val="none" w:sz="0" w:space="0" w:color="auto"/>
        <w:left w:val="none" w:sz="0" w:space="0" w:color="auto"/>
        <w:bottom w:val="none" w:sz="0" w:space="0" w:color="auto"/>
        <w:right w:val="none" w:sz="0" w:space="0" w:color="auto"/>
      </w:divBdr>
    </w:div>
    <w:div w:id="2017149517">
      <w:bodyDiv w:val="1"/>
      <w:marLeft w:val="0"/>
      <w:marRight w:val="0"/>
      <w:marTop w:val="0"/>
      <w:marBottom w:val="0"/>
      <w:divBdr>
        <w:top w:val="none" w:sz="0" w:space="0" w:color="auto"/>
        <w:left w:val="none" w:sz="0" w:space="0" w:color="auto"/>
        <w:bottom w:val="none" w:sz="0" w:space="0" w:color="auto"/>
        <w:right w:val="none" w:sz="0" w:space="0" w:color="auto"/>
      </w:divBdr>
      <w:divsChild>
        <w:div w:id="1029066504">
          <w:marLeft w:val="562"/>
          <w:marRight w:val="0"/>
          <w:marTop w:val="120"/>
          <w:marBottom w:val="0"/>
          <w:divBdr>
            <w:top w:val="none" w:sz="0" w:space="0" w:color="auto"/>
            <w:left w:val="none" w:sz="0" w:space="0" w:color="auto"/>
            <w:bottom w:val="none" w:sz="0" w:space="0" w:color="auto"/>
            <w:right w:val="none" w:sz="0" w:space="0" w:color="auto"/>
          </w:divBdr>
        </w:div>
      </w:divsChild>
    </w:div>
    <w:div w:id="2020498575">
      <w:bodyDiv w:val="1"/>
      <w:marLeft w:val="0"/>
      <w:marRight w:val="0"/>
      <w:marTop w:val="0"/>
      <w:marBottom w:val="0"/>
      <w:divBdr>
        <w:top w:val="none" w:sz="0" w:space="0" w:color="auto"/>
        <w:left w:val="none" w:sz="0" w:space="0" w:color="auto"/>
        <w:bottom w:val="none" w:sz="0" w:space="0" w:color="auto"/>
        <w:right w:val="none" w:sz="0" w:space="0" w:color="auto"/>
      </w:divBdr>
    </w:div>
    <w:div w:id="2134786952">
      <w:bodyDiv w:val="1"/>
      <w:marLeft w:val="0"/>
      <w:marRight w:val="0"/>
      <w:marTop w:val="0"/>
      <w:marBottom w:val="0"/>
      <w:divBdr>
        <w:top w:val="none" w:sz="0" w:space="0" w:color="auto"/>
        <w:left w:val="none" w:sz="0" w:space="0" w:color="auto"/>
        <w:bottom w:val="none" w:sz="0" w:space="0" w:color="auto"/>
        <w:right w:val="none" w:sz="0" w:space="0" w:color="auto"/>
      </w:divBdr>
    </w:div>
    <w:div w:id="2145852587">
      <w:bodyDiv w:val="1"/>
      <w:marLeft w:val="0"/>
      <w:marRight w:val="0"/>
      <w:marTop w:val="0"/>
      <w:marBottom w:val="0"/>
      <w:divBdr>
        <w:top w:val="none" w:sz="0" w:space="0" w:color="auto"/>
        <w:left w:val="none" w:sz="0" w:space="0" w:color="auto"/>
        <w:bottom w:val="none" w:sz="0" w:space="0" w:color="auto"/>
        <w:right w:val="none" w:sz="0" w:space="0" w:color="auto"/>
      </w:divBdr>
      <w:divsChild>
        <w:div w:id="1307391086">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0253B-2A3B-4217-9B72-A124E4E6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781</Words>
  <Characters>4298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E-RECA-DE</dc:creator>
  <cp:keywords/>
  <dc:description/>
  <cp:lastModifiedBy>Manzaneda Miranda Gardy Raul</cp:lastModifiedBy>
  <cp:revision>7</cp:revision>
  <cp:lastPrinted>2025-03-05T20:16:00Z</cp:lastPrinted>
  <dcterms:created xsi:type="dcterms:W3CDTF">2025-03-05T20:21:00Z</dcterms:created>
  <dcterms:modified xsi:type="dcterms:W3CDTF">2025-03-06T16:56:00Z</dcterms:modified>
</cp:coreProperties>
</file>